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1E86" w14:textId="6638C136" w:rsidR="00B372B1" w:rsidRPr="00A05D2C" w:rsidRDefault="001F431D" w:rsidP="001F431D">
      <w:pPr>
        <w:spacing w:line="276" w:lineRule="auto"/>
        <w:jc w:val="center"/>
        <w:outlineLvl w:val="0"/>
        <w:rPr>
          <w:rFonts w:ascii="Arial" w:eastAsia="Times New Roman" w:hAnsi="Arial" w:cs="Arial"/>
          <w:b/>
          <w:bCs/>
          <w:color w:val="000000"/>
          <w:kern w:val="36"/>
          <w:sz w:val="32"/>
          <w:szCs w:val="32"/>
          <w:lang w:val="en-MM"/>
          <w14:ligatures w14:val="none"/>
        </w:rPr>
      </w:pPr>
      <w:r w:rsidRPr="00A05D2C">
        <w:rPr>
          <w:rFonts w:ascii="Arial" w:eastAsia="Times New Roman" w:hAnsi="Arial" w:cs="Arial"/>
          <w:b/>
          <w:bCs/>
          <w:color w:val="000000"/>
          <w:kern w:val="36"/>
          <w:sz w:val="32"/>
          <w:szCs w:val="32"/>
          <w:lang w:val="en-MM"/>
          <w14:ligatures w14:val="none"/>
        </w:rPr>
        <w:t>Strategic Partnership Signing Ceremony</w:t>
      </w:r>
    </w:p>
    <w:p w14:paraId="221C6EFC" w14:textId="379A7883" w:rsidR="00B372B1" w:rsidRPr="00A05D2C" w:rsidRDefault="001F431D" w:rsidP="001F431D">
      <w:pPr>
        <w:spacing w:line="276" w:lineRule="auto"/>
        <w:jc w:val="center"/>
        <w:outlineLvl w:val="0"/>
        <w:rPr>
          <w:rFonts w:ascii="Arial" w:eastAsia="Times New Roman" w:hAnsi="Arial" w:cs="Arial"/>
          <w:b/>
          <w:bCs/>
          <w:color w:val="000000"/>
          <w:kern w:val="36"/>
          <w:sz w:val="32"/>
          <w:szCs w:val="32"/>
          <w:lang w:val="en-MM"/>
          <w14:ligatures w14:val="none"/>
        </w:rPr>
      </w:pPr>
      <w:r w:rsidRPr="00A05D2C">
        <w:rPr>
          <w:rFonts w:ascii="Arial" w:eastAsia="Times New Roman" w:hAnsi="Arial" w:cs="Arial"/>
          <w:b/>
          <w:bCs/>
          <w:color w:val="000000"/>
          <w:kern w:val="36"/>
          <w:sz w:val="32"/>
          <w:szCs w:val="32"/>
          <w:lang w:val="en-MM"/>
          <w14:ligatures w14:val="none"/>
        </w:rPr>
        <w:t>&amp;</w:t>
      </w:r>
    </w:p>
    <w:p w14:paraId="28189F6A" w14:textId="420C1733" w:rsidR="00D9625D" w:rsidRPr="00A05D2C" w:rsidRDefault="001F431D" w:rsidP="001F431D">
      <w:pPr>
        <w:spacing w:line="276" w:lineRule="auto"/>
        <w:jc w:val="center"/>
        <w:outlineLvl w:val="0"/>
        <w:rPr>
          <w:rFonts w:ascii="Arial" w:eastAsia="Times New Roman" w:hAnsi="Arial" w:cs="Arial"/>
          <w:b/>
          <w:bCs/>
          <w:color w:val="000000"/>
          <w:kern w:val="36"/>
          <w:sz w:val="32"/>
          <w:szCs w:val="32"/>
          <w:lang w:val="en-MM"/>
          <w14:ligatures w14:val="none"/>
        </w:rPr>
      </w:pPr>
      <w:r w:rsidRPr="00A05D2C">
        <w:rPr>
          <w:rFonts w:ascii="Arial" w:eastAsia="Times New Roman" w:hAnsi="Arial" w:cs="Arial"/>
          <w:b/>
          <w:bCs/>
          <w:color w:val="000000"/>
          <w:kern w:val="36"/>
          <w:sz w:val="32"/>
          <w:szCs w:val="32"/>
          <w:lang w:val="en-MM"/>
          <w14:ligatures w14:val="none"/>
        </w:rPr>
        <w:t>Executive Networking Event</w:t>
      </w:r>
    </w:p>
    <w:p w14:paraId="1707A0FC" w14:textId="77777777" w:rsidR="00225723" w:rsidRPr="00A05D2C" w:rsidRDefault="00225723" w:rsidP="00D9625D">
      <w:pPr>
        <w:spacing w:line="276" w:lineRule="auto"/>
        <w:outlineLvl w:val="2"/>
        <w:rPr>
          <w:rFonts w:ascii="Arial" w:eastAsia="Times New Roman" w:hAnsi="Arial" w:cs="Arial"/>
          <w:b/>
          <w:bCs/>
          <w:color w:val="000000"/>
          <w:kern w:val="0"/>
          <w:sz w:val="22"/>
          <w:szCs w:val="22"/>
          <w:lang w:val="en-MM"/>
          <w14:ligatures w14:val="none"/>
        </w:rPr>
      </w:pPr>
    </w:p>
    <w:p w14:paraId="2E69DB37" w14:textId="77777777" w:rsidR="00DC2139" w:rsidRPr="00A05D2C" w:rsidRDefault="00DC2139" w:rsidP="00D9625D">
      <w:pPr>
        <w:spacing w:line="276" w:lineRule="auto"/>
        <w:outlineLvl w:val="2"/>
        <w:rPr>
          <w:rFonts w:ascii="Arial" w:eastAsia="Times New Roman" w:hAnsi="Arial" w:cs="Arial"/>
          <w:b/>
          <w:bCs/>
          <w:color w:val="000000"/>
          <w:kern w:val="0"/>
          <w:lang w:val="en-MM"/>
          <w14:ligatures w14:val="none"/>
        </w:rPr>
      </w:pPr>
    </w:p>
    <w:p w14:paraId="68F75B9F" w14:textId="2C17F6F5" w:rsidR="00D9625D" w:rsidRPr="00A05D2C" w:rsidRDefault="0056538A" w:rsidP="00D9625D">
      <w:pPr>
        <w:spacing w:line="276" w:lineRule="auto"/>
        <w:outlineLvl w:val="2"/>
        <w:rPr>
          <w:rFonts w:ascii="Arial" w:eastAsia="Times New Roman" w:hAnsi="Arial" w:cs="Arial"/>
          <w:b/>
          <w:bCs/>
          <w:color w:val="000000"/>
          <w:kern w:val="0"/>
          <w:lang w:val="en-MM"/>
          <w14:ligatures w14:val="none"/>
        </w:rPr>
      </w:pPr>
      <w:r w:rsidRPr="00A05D2C">
        <w:rPr>
          <w:rFonts w:ascii="Arial" w:eastAsia="Times New Roman" w:hAnsi="Arial" w:cs="Arial"/>
          <w:b/>
          <w:bCs/>
          <w:color w:val="000000"/>
          <w:kern w:val="0"/>
          <w:lang w:val="en-MM"/>
          <w14:ligatures w14:val="none"/>
        </w:rPr>
        <w:t>Event Overv</w:t>
      </w:r>
      <w:r w:rsidR="00A16202" w:rsidRPr="00A05D2C">
        <w:rPr>
          <w:rFonts w:ascii="Arial" w:eastAsia="Times New Roman" w:hAnsi="Arial" w:cs="Arial"/>
          <w:b/>
          <w:bCs/>
          <w:color w:val="000000"/>
          <w:kern w:val="0"/>
          <w:lang w:val="en-MM"/>
          <w14:ligatures w14:val="none"/>
        </w:rPr>
        <w:t>i</w:t>
      </w:r>
      <w:r w:rsidRPr="00A05D2C">
        <w:rPr>
          <w:rFonts w:ascii="Arial" w:eastAsia="Times New Roman" w:hAnsi="Arial" w:cs="Arial"/>
          <w:b/>
          <w:bCs/>
          <w:color w:val="000000"/>
          <w:kern w:val="0"/>
          <w:lang w:val="en-MM"/>
          <w14:ligatures w14:val="none"/>
        </w:rPr>
        <w:t>ew</w:t>
      </w:r>
    </w:p>
    <w:p w14:paraId="4DA40221" w14:textId="77777777" w:rsidR="00F827F4" w:rsidRPr="00A05D2C" w:rsidRDefault="006F11AF" w:rsidP="00D9625D">
      <w:pPr>
        <w:spacing w:before="100" w:beforeAutospacing="1" w:after="100" w:afterAutospacing="1" w:line="276" w:lineRule="auto"/>
        <w:jc w:val="both"/>
        <w:outlineLvl w:val="2"/>
        <w:rPr>
          <w:rFonts w:ascii="Arial" w:hAnsi="Arial" w:cs="Arial"/>
          <w:color w:val="000000"/>
          <w:sz w:val="22"/>
          <w:szCs w:val="22"/>
        </w:rPr>
      </w:pPr>
      <w:r w:rsidRPr="00A05D2C">
        <w:rPr>
          <w:rFonts w:ascii="Arial" w:hAnsi="Arial" w:cs="Arial"/>
          <w:color w:val="000000"/>
          <w:sz w:val="22"/>
          <w:szCs w:val="22"/>
        </w:rPr>
        <w:t xml:space="preserve">A strategic partnership signing ceremony uniting three industry-leading training and consulting firms: Winning Life Training, Coaching &amp; Consulting Co., Ltd., </w:t>
      </w:r>
      <w:r w:rsidR="00541AFC" w:rsidRPr="00A05D2C">
        <w:rPr>
          <w:rFonts w:ascii="Arial" w:hAnsi="Arial" w:cs="Arial"/>
          <w:color w:val="000000"/>
          <w:sz w:val="22"/>
          <w:szCs w:val="22"/>
        </w:rPr>
        <w:t xml:space="preserve">The </w:t>
      </w:r>
      <w:r w:rsidRPr="00A05D2C">
        <w:rPr>
          <w:rFonts w:ascii="Arial" w:hAnsi="Arial" w:cs="Arial"/>
          <w:color w:val="000000"/>
          <w:sz w:val="22"/>
          <w:szCs w:val="22"/>
        </w:rPr>
        <w:t>Arts of Facilitation Co., Ltd., and S</w:t>
      </w:r>
      <w:r w:rsidR="00A00E02" w:rsidRPr="00A05D2C">
        <w:rPr>
          <w:rFonts w:ascii="Arial" w:hAnsi="Arial" w:cs="Arial"/>
          <w:color w:val="000000"/>
          <w:sz w:val="22"/>
          <w:szCs w:val="22"/>
        </w:rPr>
        <w:t>HIN</w:t>
      </w:r>
      <w:r w:rsidRPr="00A05D2C">
        <w:rPr>
          <w:rFonts w:ascii="Arial" w:hAnsi="Arial" w:cs="Arial"/>
          <w:color w:val="000000"/>
          <w:sz w:val="22"/>
          <w:szCs w:val="22"/>
        </w:rPr>
        <w:t xml:space="preserve"> Solution Co., Ltd. </w:t>
      </w:r>
    </w:p>
    <w:p w14:paraId="212CA359" w14:textId="77777777" w:rsidR="00F827F4" w:rsidRPr="00A05D2C" w:rsidRDefault="006F11AF" w:rsidP="00D9625D">
      <w:pPr>
        <w:spacing w:before="100" w:beforeAutospacing="1" w:after="100" w:afterAutospacing="1" w:line="276" w:lineRule="auto"/>
        <w:jc w:val="both"/>
        <w:outlineLvl w:val="2"/>
        <w:rPr>
          <w:rFonts w:ascii="Arial" w:hAnsi="Arial" w:cs="Arial"/>
          <w:color w:val="000000"/>
          <w:sz w:val="22"/>
          <w:szCs w:val="22"/>
        </w:rPr>
      </w:pPr>
      <w:r w:rsidRPr="00A05D2C">
        <w:rPr>
          <w:rFonts w:ascii="Arial" w:hAnsi="Arial" w:cs="Arial"/>
          <w:color w:val="000000"/>
          <w:sz w:val="22"/>
          <w:szCs w:val="22"/>
        </w:rPr>
        <w:t>This alliance marks a significant advancement in organizational excellence and business transformation services.</w:t>
      </w:r>
      <w:r w:rsidR="00D60660" w:rsidRPr="00A05D2C">
        <w:rPr>
          <w:rFonts w:ascii="Arial" w:hAnsi="Arial" w:cs="Arial"/>
          <w:color w:val="000000"/>
          <w:sz w:val="22"/>
          <w:szCs w:val="22"/>
        </w:rPr>
        <w:t xml:space="preserve"> Following the ceremony, an exclusive executive networking session will bring together </w:t>
      </w:r>
      <w:r w:rsidR="00D9625D" w:rsidRPr="00A05D2C">
        <w:rPr>
          <w:rFonts w:ascii="Arial" w:hAnsi="Arial" w:cs="Arial"/>
          <w:color w:val="000000"/>
          <w:sz w:val="22"/>
          <w:szCs w:val="22"/>
        </w:rPr>
        <w:t>top-level executives</w:t>
      </w:r>
      <w:r w:rsidR="00D60660" w:rsidRPr="00A05D2C">
        <w:rPr>
          <w:rFonts w:ascii="Arial" w:hAnsi="Arial" w:cs="Arial"/>
          <w:color w:val="000000"/>
          <w:sz w:val="22"/>
          <w:szCs w:val="22"/>
        </w:rPr>
        <w:t xml:space="preserve">, and key decision-makers from both business and NGO sectors, fostering meaningful connections and exploring collaborative opportunities. </w:t>
      </w:r>
    </w:p>
    <w:p w14:paraId="0FE1B752" w14:textId="27F29AE2" w:rsidR="00C70E0D" w:rsidRPr="00A05D2C" w:rsidRDefault="00D60660" w:rsidP="00D9625D">
      <w:pPr>
        <w:spacing w:before="100" w:beforeAutospacing="1" w:after="100" w:afterAutospacing="1" w:line="276" w:lineRule="auto"/>
        <w:jc w:val="both"/>
        <w:outlineLvl w:val="2"/>
        <w:rPr>
          <w:rFonts w:ascii="Arial" w:hAnsi="Arial" w:cs="Arial"/>
          <w:color w:val="000000"/>
          <w:sz w:val="22"/>
          <w:szCs w:val="22"/>
        </w:rPr>
      </w:pPr>
      <w:r w:rsidRPr="00A05D2C">
        <w:rPr>
          <w:rFonts w:ascii="Arial" w:hAnsi="Arial" w:cs="Arial"/>
          <w:color w:val="000000"/>
          <w:sz w:val="22"/>
          <w:szCs w:val="22"/>
        </w:rPr>
        <w:t>This gathering serves as a platform for knowledge exchange, strategic discussions, and the establishment of valuable professional relationships that will drive innovation and growth across sectors.</w:t>
      </w:r>
    </w:p>
    <w:p w14:paraId="37602CF9" w14:textId="5FC194A7" w:rsidR="00541AFC" w:rsidRPr="00A05D2C" w:rsidRDefault="00541AFC" w:rsidP="00D9625D">
      <w:pPr>
        <w:spacing w:before="100" w:beforeAutospacing="1" w:after="100" w:afterAutospacing="1" w:line="276" w:lineRule="auto"/>
        <w:jc w:val="both"/>
        <w:outlineLvl w:val="2"/>
        <w:rPr>
          <w:rFonts w:ascii="Arial" w:eastAsia="Times New Roman" w:hAnsi="Arial" w:cs="Arial"/>
          <w:color w:val="000000"/>
          <w:kern w:val="0"/>
          <w:sz w:val="22"/>
          <w:szCs w:val="22"/>
          <w:u w:val="single"/>
          <w:lang w:val="en-MM"/>
          <w14:ligatures w14:val="none"/>
        </w:rPr>
      </w:pPr>
      <w:r w:rsidRPr="00A05D2C">
        <w:rPr>
          <w:rFonts w:ascii="Arial" w:eastAsia="Times New Roman" w:hAnsi="Arial" w:cs="Arial"/>
          <w:color w:val="000000"/>
          <w:kern w:val="0"/>
          <w:sz w:val="22"/>
          <w:szCs w:val="22"/>
          <w:u w:val="single"/>
          <w:lang w:val="en-MM"/>
          <w14:ligatures w14:val="none"/>
        </w:rPr>
        <w:t>S</w:t>
      </w:r>
      <w:r w:rsidR="00BE009E" w:rsidRPr="00A05D2C">
        <w:rPr>
          <w:rFonts w:ascii="Arial" w:eastAsia="Times New Roman" w:hAnsi="Arial" w:cs="Arial"/>
          <w:color w:val="000000"/>
          <w:kern w:val="0"/>
          <w:sz w:val="22"/>
          <w:szCs w:val="22"/>
          <w:u w:val="single"/>
          <w:lang w:val="en-MM"/>
          <w14:ligatures w14:val="none"/>
        </w:rPr>
        <w:t>HIN</w:t>
      </w:r>
      <w:r w:rsidRPr="00A05D2C">
        <w:rPr>
          <w:rFonts w:ascii="Arial" w:eastAsia="Times New Roman" w:hAnsi="Arial" w:cs="Arial"/>
          <w:color w:val="000000"/>
          <w:kern w:val="0"/>
          <w:sz w:val="22"/>
          <w:szCs w:val="22"/>
          <w:u w:val="single"/>
          <w:lang w:val="en-MM"/>
          <w14:ligatures w14:val="none"/>
        </w:rPr>
        <w:t xml:space="preserve"> Solutions:</w:t>
      </w:r>
      <w:r w:rsidRPr="00A05D2C">
        <w:rPr>
          <w:rFonts w:ascii="Arial" w:eastAsia="Times New Roman" w:hAnsi="Arial" w:cs="Arial"/>
          <w:color w:val="000000"/>
          <w:kern w:val="0"/>
          <w:sz w:val="22"/>
          <w:szCs w:val="22"/>
          <w:lang w:val="en-MM"/>
          <w14:ligatures w14:val="none"/>
        </w:rPr>
        <w:t xml:space="preserve"> </w:t>
      </w:r>
      <w:r w:rsidRPr="00A05D2C">
        <w:rPr>
          <w:rFonts w:ascii="Arial" w:hAnsi="Arial" w:cs="Arial"/>
          <w:color w:val="000000"/>
          <w:sz w:val="22"/>
          <w:szCs w:val="22"/>
        </w:rPr>
        <w:t>SHIN Solution</w:t>
      </w:r>
      <w:r w:rsidR="005A2328" w:rsidRPr="00A05D2C">
        <w:rPr>
          <w:rFonts w:ascii="Arial" w:hAnsi="Arial" w:cs="Arial"/>
          <w:color w:val="000000"/>
          <w:sz w:val="22"/>
          <w:szCs w:val="22"/>
        </w:rPr>
        <w:t>s</w:t>
      </w:r>
      <w:r w:rsidRPr="00A05D2C">
        <w:rPr>
          <w:rFonts w:ascii="Arial" w:hAnsi="Arial" w:cs="Arial"/>
          <w:color w:val="000000"/>
          <w:sz w:val="22"/>
          <w:szCs w:val="22"/>
        </w:rPr>
        <w:t xml:space="preserve"> Co., Ltd. has established itself as a distinguished leader in operational excellence consulting, backed by its unique position as Myanmar's recognized SCORE Training and Consultancy Services provider certified by ILO SCORE Global. Founded by expert SCORE trainers, the company stands out for its "Sustainable &amp; Holistic" methodology that seamlessly integrates kaizen principles with lean management tools. Their distinctive approach has proven particularly effective in transforming organizations through daily continuous improvement practices.</w:t>
      </w:r>
      <w:r w:rsidRPr="00A05D2C">
        <w:rPr>
          <w:rStyle w:val="apple-converted-space"/>
          <w:rFonts w:ascii="Arial" w:hAnsi="Arial" w:cs="Arial"/>
          <w:color w:val="000000"/>
          <w:sz w:val="22"/>
          <w:szCs w:val="22"/>
        </w:rPr>
        <w:t> </w:t>
      </w:r>
    </w:p>
    <w:p w14:paraId="67B61E5A" w14:textId="772C2DFF" w:rsidR="00C70E0D" w:rsidRPr="00A05D2C" w:rsidRDefault="00C70E0D" w:rsidP="00D9625D">
      <w:pPr>
        <w:autoSpaceDE w:val="0"/>
        <w:autoSpaceDN w:val="0"/>
        <w:adjustRightInd w:val="0"/>
        <w:spacing w:line="276" w:lineRule="auto"/>
        <w:jc w:val="both"/>
        <w:rPr>
          <w:rStyle w:val="apple-converted-space"/>
          <w:rFonts w:ascii="Arial" w:hAnsi="Arial" w:cs="Arial"/>
          <w:color w:val="000000"/>
          <w:sz w:val="22"/>
          <w:szCs w:val="22"/>
        </w:rPr>
      </w:pPr>
      <w:r w:rsidRPr="00A05D2C">
        <w:rPr>
          <w:rFonts w:ascii="Arial" w:hAnsi="Arial" w:cs="Arial"/>
          <w:color w:val="000000"/>
          <w:sz w:val="22"/>
          <w:szCs w:val="22"/>
          <w:u w:val="single"/>
        </w:rPr>
        <w:t>Winning Life:</w:t>
      </w:r>
      <w:r w:rsidRPr="00A05D2C">
        <w:rPr>
          <w:rFonts w:ascii="Arial" w:hAnsi="Arial" w:cs="Arial"/>
          <w:color w:val="000000"/>
          <w:sz w:val="22"/>
          <w:szCs w:val="22"/>
        </w:rPr>
        <w:t xml:space="preserve"> </w:t>
      </w:r>
      <w:r w:rsidR="00541AFC" w:rsidRPr="00A05D2C">
        <w:rPr>
          <w:rFonts w:ascii="Arial" w:hAnsi="Arial" w:cs="Arial"/>
          <w:color w:val="000000"/>
          <w:sz w:val="22"/>
          <w:szCs w:val="22"/>
        </w:rPr>
        <w:t>Winning Life</w:t>
      </w:r>
      <w:r w:rsidR="00857758" w:rsidRPr="00A05D2C">
        <w:rPr>
          <w:rFonts w:ascii="Arial" w:hAnsi="Arial" w:cs="Arial"/>
          <w:color w:val="000000"/>
          <w:sz w:val="22"/>
          <w:szCs w:val="22"/>
        </w:rPr>
        <w:t xml:space="preserve"> </w:t>
      </w:r>
      <w:r w:rsidR="00541AFC" w:rsidRPr="00A05D2C">
        <w:rPr>
          <w:rFonts w:ascii="Arial" w:hAnsi="Arial" w:cs="Arial"/>
          <w:color w:val="000000"/>
          <w:sz w:val="22"/>
          <w:szCs w:val="22"/>
        </w:rPr>
        <w:t>Co., Ltd. has distinguished itself through comprehensive excellence in personal and organizational transformation. The company's integrated approach combines cutting-edge training programs, personalized coaching services, and strategic consulting solutions that have consistently delivered measurable results for both individuals and organizations. With a proven track record of empowering clients to overcome challenges and achieve ambitious goals, Winning Life has become a trusted partner for businesses seeking sustainable growth and innovation.</w:t>
      </w:r>
      <w:r w:rsidR="00541AFC" w:rsidRPr="00A05D2C">
        <w:rPr>
          <w:rStyle w:val="apple-converted-space"/>
          <w:rFonts w:ascii="Arial" w:hAnsi="Arial" w:cs="Arial"/>
          <w:color w:val="000000"/>
          <w:sz w:val="22"/>
          <w:szCs w:val="22"/>
        </w:rPr>
        <w:t> </w:t>
      </w:r>
    </w:p>
    <w:p w14:paraId="72F781B7" w14:textId="77777777" w:rsidR="00F827F4" w:rsidRPr="00A05D2C" w:rsidRDefault="00F827F4" w:rsidP="00D9625D">
      <w:pPr>
        <w:autoSpaceDE w:val="0"/>
        <w:autoSpaceDN w:val="0"/>
        <w:adjustRightInd w:val="0"/>
        <w:spacing w:line="276" w:lineRule="auto"/>
        <w:jc w:val="both"/>
        <w:rPr>
          <w:rStyle w:val="apple-converted-space"/>
          <w:rFonts w:ascii="Arial" w:hAnsi="Arial" w:cs="Arial"/>
          <w:color w:val="000000"/>
          <w:sz w:val="22"/>
          <w:szCs w:val="22"/>
        </w:rPr>
      </w:pPr>
    </w:p>
    <w:p w14:paraId="4832441A" w14:textId="77777777" w:rsidR="00B41227" w:rsidRPr="00A05D2C" w:rsidRDefault="00B41227" w:rsidP="00D9625D">
      <w:pPr>
        <w:autoSpaceDE w:val="0"/>
        <w:autoSpaceDN w:val="0"/>
        <w:adjustRightInd w:val="0"/>
        <w:spacing w:line="276" w:lineRule="auto"/>
        <w:jc w:val="both"/>
        <w:rPr>
          <w:rFonts w:ascii="Arial" w:hAnsi="Arial" w:cs="Arial"/>
          <w:color w:val="000000"/>
          <w:sz w:val="22"/>
          <w:szCs w:val="22"/>
        </w:rPr>
      </w:pPr>
      <w:r w:rsidRPr="00A05D2C">
        <w:rPr>
          <w:rFonts w:ascii="Arial" w:eastAsia="Times New Roman" w:hAnsi="Arial" w:cs="Arial"/>
          <w:color w:val="000000"/>
          <w:kern w:val="0"/>
          <w:sz w:val="22"/>
          <w:szCs w:val="22"/>
          <w:u w:val="single"/>
          <w:lang w:val="en-MM"/>
          <w14:ligatures w14:val="none"/>
        </w:rPr>
        <w:t>The Arts of Facilitation:</w:t>
      </w:r>
      <w:r w:rsidRPr="00A05D2C">
        <w:rPr>
          <w:rFonts w:ascii="Arial" w:eastAsia="Times New Roman" w:hAnsi="Arial" w:cs="Arial"/>
          <w:color w:val="000000"/>
          <w:kern w:val="0"/>
          <w:sz w:val="22"/>
          <w:szCs w:val="22"/>
          <w:lang w:val="en-MM"/>
          <w14:ligatures w14:val="none"/>
        </w:rPr>
        <w:t xml:space="preserve"> </w:t>
      </w:r>
      <w:r w:rsidRPr="00A05D2C">
        <w:rPr>
          <w:rFonts w:ascii="Arial" w:hAnsi="Arial" w:cs="Arial"/>
          <w:color w:val="000000"/>
          <w:sz w:val="22"/>
          <w:szCs w:val="22"/>
        </w:rPr>
        <w:t>The Art of Facilitation Co., Ltd. stands as a pioneering social enterprise in Myanmar's professional development sector, uniquely combining business excellence with social impact. Distinguished by its commitment to give back up to 25% of profits to humanitarian and community development initiatives, the company delivers transformative training, coaching, consulting, and mentoring solutions across the region. Their innovative approaches have earned recognition for fostering organizational cultures built on collaboration and inclusivity, while their comprehensive service portfolio enables clients to achieve sustainable growth and meaningful social impact.</w:t>
      </w:r>
    </w:p>
    <w:p w14:paraId="70D5CD77" w14:textId="77777777" w:rsidR="00D9625D" w:rsidRPr="00A05D2C" w:rsidRDefault="00D9625D" w:rsidP="00D9625D">
      <w:pPr>
        <w:autoSpaceDE w:val="0"/>
        <w:autoSpaceDN w:val="0"/>
        <w:adjustRightInd w:val="0"/>
        <w:spacing w:line="276" w:lineRule="auto"/>
        <w:jc w:val="both"/>
        <w:rPr>
          <w:rFonts w:ascii="Arial" w:eastAsia="Times New Roman" w:hAnsi="Arial" w:cs="Arial"/>
          <w:color w:val="000000"/>
          <w:kern w:val="0"/>
          <w:sz w:val="22"/>
          <w:szCs w:val="22"/>
          <w:u w:val="single"/>
          <w:lang w:val="en-MM"/>
          <w14:ligatures w14:val="none"/>
        </w:rPr>
      </w:pPr>
    </w:p>
    <w:p w14:paraId="41A30C58" w14:textId="77777777" w:rsidR="00A05D2C" w:rsidRPr="00A05D2C" w:rsidRDefault="00A05D2C" w:rsidP="00D9625D">
      <w:pPr>
        <w:spacing w:line="276" w:lineRule="auto"/>
        <w:outlineLvl w:val="2"/>
        <w:rPr>
          <w:rFonts w:ascii="Arial" w:eastAsia="Times New Roman" w:hAnsi="Arial" w:cs="Arial"/>
          <w:b/>
          <w:bCs/>
          <w:color w:val="000000"/>
          <w:kern w:val="0"/>
          <w:lang w:val="en-MM"/>
          <w14:ligatures w14:val="none"/>
        </w:rPr>
      </w:pPr>
    </w:p>
    <w:p w14:paraId="2F24F8DF" w14:textId="77777777" w:rsidR="00A05D2C" w:rsidRPr="00A05D2C" w:rsidRDefault="00A05D2C" w:rsidP="00D9625D">
      <w:pPr>
        <w:spacing w:line="276" w:lineRule="auto"/>
        <w:outlineLvl w:val="2"/>
        <w:rPr>
          <w:rFonts w:ascii="Arial" w:eastAsia="Times New Roman" w:hAnsi="Arial" w:cs="Arial"/>
          <w:b/>
          <w:bCs/>
          <w:color w:val="000000"/>
          <w:kern w:val="0"/>
          <w:lang w:val="en-MM"/>
          <w14:ligatures w14:val="none"/>
        </w:rPr>
      </w:pPr>
    </w:p>
    <w:p w14:paraId="3E7AEE74" w14:textId="271D6E80" w:rsidR="00D9625D" w:rsidRPr="00A05D2C" w:rsidRDefault="0056538A" w:rsidP="00D9625D">
      <w:pPr>
        <w:spacing w:line="276" w:lineRule="auto"/>
        <w:outlineLvl w:val="2"/>
        <w:rPr>
          <w:rFonts w:ascii="Arial" w:eastAsia="Times New Roman" w:hAnsi="Arial" w:cs="Arial"/>
          <w:b/>
          <w:bCs/>
          <w:color w:val="000000"/>
          <w:kern w:val="0"/>
          <w:lang w:val="en-MM"/>
          <w14:ligatures w14:val="none"/>
        </w:rPr>
      </w:pPr>
      <w:r w:rsidRPr="00A05D2C">
        <w:rPr>
          <w:rFonts w:ascii="Arial" w:eastAsia="Times New Roman" w:hAnsi="Arial" w:cs="Arial"/>
          <w:b/>
          <w:bCs/>
          <w:color w:val="000000"/>
          <w:kern w:val="0"/>
          <w:lang w:val="en-MM"/>
          <w14:ligatures w14:val="none"/>
        </w:rPr>
        <w:lastRenderedPageBreak/>
        <w:t>Event Details</w:t>
      </w:r>
    </w:p>
    <w:p w14:paraId="51F20EEA" w14:textId="77777777" w:rsidR="0056538A" w:rsidRPr="00A05D2C" w:rsidRDefault="0056538A" w:rsidP="00492F94">
      <w:pPr>
        <w:numPr>
          <w:ilvl w:val="0"/>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b/>
          <w:bCs/>
          <w:color w:val="000000"/>
          <w:kern w:val="0"/>
          <w:sz w:val="22"/>
          <w:szCs w:val="22"/>
          <w:lang w:val="en-MM"/>
          <w14:ligatures w14:val="none"/>
        </w:rPr>
        <w:t>Date</w:t>
      </w:r>
      <w:r w:rsidRPr="00A05D2C">
        <w:rPr>
          <w:rFonts w:ascii="Arial" w:eastAsia="Times New Roman" w:hAnsi="Arial" w:cs="Arial"/>
          <w:color w:val="000000"/>
          <w:kern w:val="0"/>
          <w:sz w:val="22"/>
          <w:szCs w:val="22"/>
          <w:lang w:val="en-MM"/>
          <w14:ligatures w14:val="none"/>
        </w:rPr>
        <w:t>: February 9th, 2025</w:t>
      </w:r>
    </w:p>
    <w:p w14:paraId="4E32F8FB" w14:textId="3BB29F75" w:rsidR="0056538A" w:rsidRPr="00A05D2C" w:rsidRDefault="0056538A" w:rsidP="00492F94">
      <w:pPr>
        <w:numPr>
          <w:ilvl w:val="0"/>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b/>
          <w:bCs/>
          <w:color w:val="000000"/>
          <w:kern w:val="0"/>
          <w:sz w:val="22"/>
          <w:szCs w:val="22"/>
          <w:lang w:val="en-MM"/>
          <w14:ligatures w14:val="none"/>
        </w:rPr>
        <w:t>Time</w:t>
      </w:r>
      <w:r w:rsidRPr="00A05D2C">
        <w:rPr>
          <w:rFonts w:ascii="Arial" w:eastAsia="Times New Roman" w:hAnsi="Arial" w:cs="Arial"/>
          <w:color w:val="000000"/>
          <w:kern w:val="0"/>
          <w:sz w:val="22"/>
          <w:szCs w:val="22"/>
          <w:lang w:val="en-MM"/>
          <w14:ligatures w14:val="none"/>
        </w:rPr>
        <w:t xml:space="preserve">: 3:00 PM </w:t>
      </w:r>
      <w:r w:rsidR="006F11AF" w:rsidRPr="00A05D2C">
        <w:rPr>
          <w:rFonts w:ascii="Arial" w:eastAsia="Times New Roman" w:hAnsi="Arial" w:cs="Arial"/>
          <w:color w:val="000000"/>
          <w:kern w:val="0"/>
          <w:sz w:val="22"/>
          <w:szCs w:val="22"/>
          <w:lang w:val="en-MM"/>
          <w14:ligatures w14:val="none"/>
        </w:rPr>
        <w:t>–</w:t>
      </w:r>
      <w:r w:rsidRPr="00A05D2C">
        <w:rPr>
          <w:rFonts w:ascii="Arial" w:eastAsia="Times New Roman" w:hAnsi="Arial" w:cs="Arial"/>
          <w:color w:val="000000"/>
          <w:kern w:val="0"/>
          <w:sz w:val="22"/>
          <w:szCs w:val="22"/>
          <w:lang w:val="en-MM"/>
          <w14:ligatures w14:val="none"/>
        </w:rPr>
        <w:t xml:space="preserve"> </w:t>
      </w:r>
      <w:r w:rsidR="006F11AF" w:rsidRPr="00A05D2C">
        <w:rPr>
          <w:rFonts w:ascii="Arial" w:eastAsia="Times New Roman" w:hAnsi="Arial" w:cs="Arial"/>
          <w:color w:val="000000"/>
          <w:kern w:val="0"/>
          <w:sz w:val="22"/>
          <w:szCs w:val="22"/>
          <w:lang w:val="en-MM"/>
          <w14:ligatures w14:val="none"/>
        </w:rPr>
        <w:t>6:0</w:t>
      </w:r>
      <w:r w:rsidRPr="00A05D2C">
        <w:rPr>
          <w:rFonts w:ascii="Arial" w:eastAsia="Times New Roman" w:hAnsi="Arial" w:cs="Arial"/>
          <w:color w:val="000000"/>
          <w:kern w:val="0"/>
          <w:sz w:val="22"/>
          <w:szCs w:val="22"/>
          <w:lang w:val="en-MM"/>
          <w14:ligatures w14:val="none"/>
        </w:rPr>
        <w:t>0 PM</w:t>
      </w:r>
    </w:p>
    <w:p w14:paraId="14868416" w14:textId="5BDD7309" w:rsidR="0056538A" w:rsidRPr="00A05D2C" w:rsidRDefault="0056538A" w:rsidP="00492F94">
      <w:pPr>
        <w:numPr>
          <w:ilvl w:val="0"/>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b/>
          <w:bCs/>
          <w:color w:val="000000"/>
          <w:kern w:val="0"/>
          <w:sz w:val="22"/>
          <w:szCs w:val="22"/>
          <w:lang w:val="en-MM"/>
          <w14:ligatures w14:val="none"/>
        </w:rPr>
        <w:t>Venue</w:t>
      </w:r>
      <w:r w:rsidRPr="00A05D2C">
        <w:rPr>
          <w:rFonts w:ascii="Arial" w:eastAsia="Times New Roman" w:hAnsi="Arial" w:cs="Arial"/>
          <w:color w:val="000000"/>
          <w:kern w:val="0"/>
          <w:sz w:val="22"/>
          <w:szCs w:val="22"/>
          <w:lang w:val="en-MM"/>
          <w14:ligatures w14:val="none"/>
        </w:rPr>
        <w:t xml:space="preserve">: </w:t>
      </w:r>
      <w:r w:rsidR="00B372B1" w:rsidRPr="00A05D2C">
        <w:rPr>
          <w:rFonts w:ascii="Arial" w:eastAsia="Times New Roman" w:hAnsi="Arial" w:cs="Arial"/>
          <w:color w:val="000000"/>
          <w:kern w:val="0"/>
          <w:sz w:val="22"/>
          <w:szCs w:val="22"/>
          <w:lang w:val="en-MM"/>
          <w14:ligatures w14:val="none"/>
        </w:rPr>
        <w:t>Park Royal Hotel</w:t>
      </w:r>
      <w:r w:rsidRPr="00A05D2C">
        <w:rPr>
          <w:rFonts w:ascii="Arial" w:eastAsia="Times New Roman" w:hAnsi="Arial" w:cs="Arial"/>
          <w:color w:val="000000"/>
          <w:kern w:val="0"/>
          <w:sz w:val="22"/>
          <w:szCs w:val="22"/>
          <w:lang w:val="en-MM"/>
          <w14:ligatures w14:val="none"/>
        </w:rPr>
        <w:t xml:space="preserve"> </w:t>
      </w:r>
    </w:p>
    <w:p w14:paraId="0785FDBD" w14:textId="148CA8A8" w:rsidR="0056538A" w:rsidRPr="00A05D2C" w:rsidRDefault="0056538A" w:rsidP="00492F94">
      <w:pPr>
        <w:numPr>
          <w:ilvl w:val="0"/>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b/>
          <w:bCs/>
          <w:color w:val="000000"/>
          <w:kern w:val="0"/>
          <w:sz w:val="22"/>
          <w:szCs w:val="22"/>
          <w:lang w:val="en-MM"/>
          <w14:ligatures w14:val="none"/>
        </w:rPr>
        <w:t>Expected Attendance</w:t>
      </w:r>
      <w:r w:rsidRPr="00A05D2C">
        <w:rPr>
          <w:rFonts w:ascii="Arial" w:eastAsia="Times New Roman" w:hAnsi="Arial" w:cs="Arial"/>
          <w:color w:val="000000"/>
          <w:kern w:val="0"/>
          <w:sz w:val="22"/>
          <w:szCs w:val="22"/>
          <w:lang w:val="en-MM"/>
          <w14:ligatures w14:val="none"/>
        </w:rPr>
        <w:t>: 70 ~ 100 distinguished guests</w:t>
      </w:r>
    </w:p>
    <w:p w14:paraId="3A63E28C" w14:textId="5E6BD8EC" w:rsidR="0056538A" w:rsidRPr="00A05D2C" w:rsidRDefault="0056538A" w:rsidP="00492F94">
      <w:pPr>
        <w:numPr>
          <w:ilvl w:val="0"/>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b/>
          <w:bCs/>
          <w:color w:val="000000"/>
          <w:kern w:val="0"/>
          <w:sz w:val="22"/>
          <w:szCs w:val="22"/>
          <w:lang w:val="en-MM"/>
          <w14:ligatures w14:val="none"/>
        </w:rPr>
        <w:t>Audience Profile</w:t>
      </w:r>
      <w:r w:rsidRPr="00A05D2C">
        <w:rPr>
          <w:rFonts w:ascii="Arial" w:eastAsia="Times New Roman" w:hAnsi="Arial" w:cs="Arial"/>
          <w:color w:val="000000"/>
          <w:kern w:val="0"/>
          <w:sz w:val="22"/>
          <w:szCs w:val="22"/>
          <w:lang w:val="en-MM"/>
          <w14:ligatures w14:val="none"/>
        </w:rPr>
        <w:t xml:space="preserve">: </w:t>
      </w:r>
      <w:r w:rsidR="00B372B1" w:rsidRPr="00A05D2C">
        <w:rPr>
          <w:rFonts w:ascii="Arial" w:eastAsia="Times New Roman" w:hAnsi="Arial" w:cs="Arial"/>
          <w:color w:val="000000"/>
          <w:kern w:val="0"/>
          <w:sz w:val="22"/>
          <w:szCs w:val="22"/>
          <w:lang w:val="en-MM"/>
          <w14:ligatures w14:val="none"/>
        </w:rPr>
        <w:t xml:space="preserve">Executive level </w:t>
      </w:r>
      <w:r w:rsidRPr="00A05D2C">
        <w:rPr>
          <w:rFonts w:ascii="Arial" w:eastAsia="Times New Roman" w:hAnsi="Arial" w:cs="Arial"/>
          <w:color w:val="000000"/>
          <w:kern w:val="0"/>
          <w:sz w:val="22"/>
          <w:szCs w:val="22"/>
          <w:lang w:val="en-MM"/>
          <w14:ligatures w14:val="none"/>
        </w:rPr>
        <w:t>representatives from:</w:t>
      </w:r>
    </w:p>
    <w:p w14:paraId="24F6F91E" w14:textId="77777777" w:rsidR="0056538A" w:rsidRPr="00A05D2C" w:rsidRDefault="0056538A" w:rsidP="00492F94">
      <w:pPr>
        <w:numPr>
          <w:ilvl w:val="1"/>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Small and Medium Enterprises</w:t>
      </w:r>
    </w:p>
    <w:p w14:paraId="31BFA8B9" w14:textId="77777777" w:rsidR="0056538A" w:rsidRPr="00A05D2C" w:rsidRDefault="0056538A" w:rsidP="00492F94">
      <w:pPr>
        <w:numPr>
          <w:ilvl w:val="1"/>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Corporate Organizations</w:t>
      </w:r>
    </w:p>
    <w:p w14:paraId="20B89D39" w14:textId="77777777" w:rsidR="0056538A" w:rsidRPr="00A05D2C" w:rsidRDefault="0056538A" w:rsidP="00492F94">
      <w:pPr>
        <w:numPr>
          <w:ilvl w:val="1"/>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Non-Governmental Organizations</w:t>
      </w:r>
    </w:p>
    <w:p w14:paraId="2E8FDEEF" w14:textId="54C0EB25" w:rsidR="006F11AF" w:rsidRPr="00A05D2C" w:rsidRDefault="006F11AF" w:rsidP="00492F94">
      <w:pPr>
        <w:numPr>
          <w:ilvl w:val="1"/>
          <w:numId w:val="1"/>
        </w:num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Trainers/Consultants/Coaches</w:t>
      </w:r>
    </w:p>
    <w:p w14:paraId="392C2420" w14:textId="77777777" w:rsidR="0056538A" w:rsidRPr="00A05D2C" w:rsidRDefault="0056538A" w:rsidP="00D9625D">
      <w:pPr>
        <w:outlineLvl w:val="2"/>
        <w:rPr>
          <w:rFonts w:ascii="Arial" w:eastAsia="Times New Roman" w:hAnsi="Arial" w:cs="Arial"/>
          <w:b/>
          <w:bCs/>
          <w:color w:val="000000"/>
          <w:kern w:val="0"/>
          <w:lang w:val="en-MM"/>
          <w14:ligatures w14:val="none"/>
        </w:rPr>
      </w:pPr>
      <w:r w:rsidRPr="00A05D2C">
        <w:rPr>
          <w:rFonts w:ascii="Arial" w:eastAsia="Times New Roman" w:hAnsi="Arial" w:cs="Arial"/>
          <w:b/>
          <w:bCs/>
          <w:color w:val="000000"/>
          <w:kern w:val="0"/>
          <w:lang w:val="en-MM"/>
          <w14:ligatures w14:val="none"/>
        </w:rPr>
        <w:t>Event Program</w:t>
      </w:r>
    </w:p>
    <w:p w14:paraId="3A4B9DFD" w14:textId="77777777" w:rsidR="00D9625D" w:rsidRPr="00A05D2C" w:rsidRDefault="00D9625D" w:rsidP="00D9625D">
      <w:pPr>
        <w:outlineLvl w:val="2"/>
        <w:rPr>
          <w:rFonts w:ascii="Arial" w:eastAsia="Times New Roman" w:hAnsi="Arial" w:cs="Arial"/>
          <w:b/>
          <w:bCs/>
          <w:color w:val="000000"/>
          <w:kern w:val="0"/>
          <w:sz w:val="22"/>
          <w:szCs w:val="22"/>
          <w:lang w:val="en-MM"/>
          <w14:ligatures w14:val="none"/>
        </w:rPr>
      </w:pPr>
    </w:p>
    <w:tbl>
      <w:tblPr>
        <w:tblStyle w:val="TableGrid"/>
        <w:tblW w:w="0" w:type="auto"/>
        <w:tblLook w:val="04A0" w:firstRow="1" w:lastRow="0" w:firstColumn="1" w:lastColumn="0" w:noHBand="0" w:noVBand="1"/>
      </w:tblPr>
      <w:tblGrid>
        <w:gridCol w:w="1615"/>
        <w:gridCol w:w="7399"/>
      </w:tblGrid>
      <w:tr w:rsidR="006F11AF" w:rsidRPr="00A05D2C" w14:paraId="7F77C619" w14:textId="77777777" w:rsidTr="00F827F4">
        <w:tc>
          <w:tcPr>
            <w:tcW w:w="1615" w:type="dxa"/>
            <w:shd w:val="clear" w:color="auto" w:fill="E8E8E8" w:themeFill="background2"/>
          </w:tcPr>
          <w:p w14:paraId="314B8B42" w14:textId="7856373D" w:rsidR="006F11AF" w:rsidRPr="00A05D2C" w:rsidRDefault="006F11AF" w:rsidP="00C70E0D">
            <w:pPr>
              <w:spacing w:before="100" w:beforeAutospacing="1" w:after="100" w:afterAutospacing="1" w:line="276"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Time</w:t>
            </w:r>
          </w:p>
        </w:tc>
        <w:tc>
          <w:tcPr>
            <w:tcW w:w="7399" w:type="dxa"/>
            <w:shd w:val="clear" w:color="auto" w:fill="E8E8E8" w:themeFill="background2"/>
          </w:tcPr>
          <w:p w14:paraId="3A2A2FC7" w14:textId="40EDC873" w:rsidR="006F11AF" w:rsidRPr="00A05D2C" w:rsidRDefault="006F11AF" w:rsidP="0007529F">
            <w:pPr>
              <w:spacing w:before="100" w:beforeAutospacing="1" w:after="100" w:afterAutospacing="1"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Activity</w:t>
            </w:r>
          </w:p>
        </w:tc>
      </w:tr>
      <w:tr w:rsidR="006F11AF" w:rsidRPr="00A05D2C" w14:paraId="349889FE" w14:textId="77777777" w:rsidTr="00F827F4">
        <w:tc>
          <w:tcPr>
            <w:tcW w:w="1615" w:type="dxa"/>
          </w:tcPr>
          <w:p w14:paraId="30F7A0FF" w14:textId="6E51A38B" w:rsidR="006F11AF" w:rsidRPr="00A05D2C" w:rsidRDefault="006F11AF"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3:00 Pm</w:t>
            </w:r>
          </w:p>
        </w:tc>
        <w:tc>
          <w:tcPr>
            <w:tcW w:w="7399" w:type="dxa"/>
          </w:tcPr>
          <w:p w14:paraId="26E8307A" w14:textId="1341A1AC" w:rsidR="006F11AF" w:rsidRPr="00A05D2C" w:rsidRDefault="006F11AF" w:rsidP="00DC2139">
            <w:pPr>
              <w:spacing w:line="360" w:lineRule="auto"/>
              <w:rPr>
                <w:rFonts w:ascii="Arial" w:eastAsia="Times New Roman" w:hAnsi="Arial" w:cs="Arial"/>
                <w:color w:val="000000"/>
                <w:kern w:val="0"/>
                <w:sz w:val="22"/>
                <w:szCs w:val="22"/>
                <w:lang w:val="en-MM"/>
                <w14:ligatures w14:val="none"/>
              </w:rPr>
            </w:pPr>
            <w:r w:rsidRPr="00A05D2C">
              <w:rPr>
                <w:rFonts w:ascii="Arial" w:hAnsi="Arial" w:cs="Arial"/>
                <w:color w:val="000000"/>
                <w:sz w:val="22"/>
                <w:szCs w:val="22"/>
              </w:rPr>
              <w:t xml:space="preserve">Guest </w:t>
            </w:r>
            <w:r w:rsidR="004453A9" w:rsidRPr="00A05D2C">
              <w:rPr>
                <w:rFonts w:ascii="Arial" w:hAnsi="Arial" w:cs="Arial"/>
                <w:color w:val="000000"/>
                <w:sz w:val="22"/>
                <w:szCs w:val="22"/>
              </w:rPr>
              <w:t>A</w:t>
            </w:r>
            <w:r w:rsidR="004453A9" w:rsidRPr="00A05D2C">
              <w:rPr>
                <w:rFonts w:ascii="Arial" w:hAnsi="Arial" w:cs="Arial"/>
                <w:sz w:val="22"/>
                <w:szCs w:val="22"/>
              </w:rPr>
              <w:t>rrival &amp; Event Check-in</w:t>
            </w:r>
          </w:p>
        </w:tc>
      </w:tr>
      <w:tr w:rsidR="006F11AF" w:rsidRPr="00A05D2C" w14:paraId="0BA4F84E" w14:textId="77777777" w:rsidTr="00F827F4">
        <w:tc>
          <w:tcPr>
            <w:tcW w:w="1615" w:type="dxa"/>
          </w:tcPr>
          <w:p w14:paraId="5AF2AEA9" w14:textId="006A0067" w:rsidR="006F11AF" w:rsidRPr="00A05D2C" w:rsidRDefault="006F11AF"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3:15 Pm</w:t>
            </w:r>
          </w:p>
        </w:tc>
        <w:tc>
          <w:tcPr>
            <w:tcW w:w="7399" w:type="dxa"/>
          </w:tcPr>
          <w:p w14:paraId="2B237DFC" w14:textId="391003CE" w:rsidR="006F11AF" w:rsidRPr="00A05D2C" w:rsidRDefault="004453A9" w:rsidP="00DC2139">
            <w:pPr>
              <w:pStyle w:val="whitespace-pre-wrap"/>
              <w:spacing w:before="0" w:beforeAutospacing="0" w:after="0" w:afterAutospacing="0" w:line="360" w:lineRule="auto"/>
              <w:rPr>
                <w:rFonts w:ascii="Arial" w:hAnsi="Arial" w:cs="Arial"/>
                <w:color w:val="000000"/>
                <w:sz w:val="22"/>
                <w:szCs w:val="22"/>
              </w:rPr>
            </w:pPr>
            <w:r w:rsidRPr="00A05D2C">
              <w:rPr>
                <w:rFonts w:ascii="Arial" w:hAnsi="Arial" w:cs="Arial"/>
                <w:color w:val="000000"/>
                <w:sz w:val="22"/>
                <w:szCs w:val="22"/>
              </w:rPr>
              <w:t xml:space="preserve">Opening </w:t>
            </w:r>
            <w:r w:rsidR="006710C1" w:rsidRPr="00A05D2C">
              <w:rPr>
                <w:rFonts w:ascii="Arial" w:hAnsi="Arial" w:cs="Arial"/>
                <w:color w:val="000000"/>
                <w:sz w:val="22"/>
                <w:szCs w:val="22"/>
              </w:rPr>
              <w:t>Remark</w:t>
            </w:r>
          </w:p>
        </w:tc>
      </w:tr>
      <w:tr w:rsidR="006F11AF" w:rsidRPr="00A05D2C" w14:paraId="78F1CD69" w14:textId="77777777" w:rsidTr="00F827F4">
        <w:tc>
          <w:tcPr>
            <w:tcW w:w="1615" w:type="dxa"/>
          </w:tcPr>
          <w:p w14:paraId="52D66DF3" w14:textId="5067ABAF" w:rsidR="006F11AF" w:rsidRPr="00A05D2C" w:rsidRDefault="006F11AF"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3:30 Pm</w:t>
            </w:r>
          </w:p>
        </w:tc>
        <w:tc>
          <w:tcPr>
            <w:tcW w:w="7399" w:type="dxa"/>
          </w:tcPr>
          <w:p w14:paraId="0744E42A" w14:textId="16F4F965" w:rsidR="006F11AF" w:rsidRPr="00A05D2C" w:rsidRDefault="00D60660" w:rsidP="00DC2139">
            <w:pPr>
              <w:spacing w:line="360" w:lineRule="auto"/>
              <w:rPr>
                <w:rFonts w:ascii="Arial" w:eastAsia="Times New Roman" w:hAnsi="Arial" w:cs="Arial"/>
                <w:color w:val="000000"/>
                <w:kern w:val="0"/>
                <w:sz w:val="22"/>
                <w:szCs w:val="22"/>
                <w:lang w:val="en-MM"/>
                <w14:ligatures w14:val="none"/>
              </w:rPr>
            </w:pPr>
            <w:r w:rsidRPr="00A05D2C">
              <w:rPr>
                <w:rFonts w:ascii="Arial" w:hAnsi="Arial" w:cs="Arial"/>
                <w:color w:val="000000"/>
                <w:sz w:val="22"/>
                <w:szCs w:val="22"/>
              </w:rPr>
              <w:t>Partner Company Introductions</w:t>
            </w:r>
            <w:r w:rsidRPr="00A05D2C">
              <w:rPr>
                <w:rStyle w:val="apple-converted-space"/>
                <w:rFonts w:ascii="Arial" w:hAnsi="Arial" w:cs="Arial"/>
                <w:color w:val="000000"/>
                <w:sz w:val="22"/>
                <w:szCs w:val="22"/>
              </w:rPr>
              <w:t> </w:t>
            </w:r>
          </w:p>
        </w:tc>
      </w:tr>
      <w:tr w:rsidR="006F11AF" w:rsidRPr="00A05D2C" w14:paraId="3655DAD2" w14:textId="77777777" w:rsidTr="00F827F4">
        <w:tc>
          <w:tcPr>
            <w:tcW w:w="1615" w:type="dxa"/>
          </w:tcPr>
          <w:p w14:paraId="6F623126" w14:textId="554D483E" w:rsidR="006F11AF" w:rsidRPr="00A05D2C" w:rsidRDefault="00CC72DC"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4:00 Pm</w:t>
            </w:r>
          </w:p>
        </w:tc>
        <w:tc>
          <w:tcPr>
            <w:tcW w:w="7399" w:type="dxa"/>
          </w:tcPr>
          <w:p w14:paraId="25047053" w14:textId="6049BF18" w:rsidR="006F11AF" w:rsidRPr="00A05D2C" w:rsidRDefault="006F11AF" w:rsidP="00DC2139">
            <w:pPr>
              <w:spacing w:line="360" w:lineRule="auto"/>
              <w:rPr>
                <w:rFonts w:ascii="Arial" w:eastAsia="Times New Roman" w:hAnsi="Arial" w:cs="Arial"/>
                <w:color w:val="000000"/>
                <w:kern w:val="0"/>
                <w:sz w:val="22"/>
                <w:szCs w:val="22"/>
                <w:lang w:val="en-MM"/>
                <w14:ligatures w14:val="none"/>
              </w:rPr>
            </w:pPr>
            <w:r w:rsidRPr="00A05D2C">
              <w:rPr>
                <w:rFonts w:ascii="Arial" w:hAnsi="Arial" w:cs="Arial"/>
                <w:color w:val="000000"/>
                <w:sz w:val="22"/>
                <w:szCs w:val="22"/>
              </w:rPr>
              <w:t>Partnership Signing</w:t>
            </w:r>
          </w:p>
        </w:tc>
      </w:tr>
      <w:tr w:rsidR="006F11AF" w:rsidRPr="00A05D2C" w14:paraId="29813936" w14:textId="77777777" w:rsidTr="00F827F4">
        <w:tc>
          <w:tcPr>
            <w:tcW w:w="1615" w:type="dxa"/>
          </w:tcPr>
          <w:p w14:paraId="16B88CBF" w14:textId="505EFCD8" w:rsidR="006F11AF" w:rsidRPr="00A05D2C" w:rsidRDefault="00CC72DC"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4:1</w:t>
            </w:r>
            <w:r w:rsidR="006710C1" w:rsidRPr="00A05D2C">
              <w:rPr>
                <w:rFonts w:ascii="Arial" w:eastAsia="Times New Roman" w:hAnsi="Arial" w:cs="Arial"/>
                <w:color w:val="000000"/>
                <w:kern w:val="0"/>
                <w:sz w:val="22"/>
                <w:szCs w:val="22"/>
                <w:lang w:val="en-MM"/>
                <w14:ligatures w14:val="none"/>
              </w:rPr>
              <w:t>5</w:t>
            </w:r>
            <w:r w:rsidRPr="00A05D2C">
              <w:rPr>
                <w:rFonts w:ascii="Arial" w:eastAsia="Times New Roman" w:hAnsi="Arial" w:cs="Arial"/>
                <w:color w:val="000000"/>
                <w:kern w:val="0"/>
                <w:sz w:val="22"/>
                <w:szCs w:val="22"/>
                <w:lang w:val="en-MM"/>
                <w14:ligatures w14:val="none"/>
              </w:rPr>
              <w:t xml:space="preserve"> Pm</w:t>
            </w:r>
          </w:p>
        </w:tc>
        <w:tc>
          <w:tcPr>
            <w:tcW w:w="7399" w:type="dxa"/>
          </w:tcPr>
          <w:p w14:paraId="40FC48CA" w14:textId="05A44AC8" w:rsidR="006F11AF" w:rsidRPr="00A05D2C" w:rsidRDefault="00322520"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 xml:space="preserve">Supporting </w:t>
            </w:r>
            <w:r w:rsidR="00B41227" w:rsidRPr="00A05D2C">
              <w:rPr>
                <w:rFonts w:ascii="Arial" w:eastAsia="Times New Roman" w:hAnsi="Arial" w:cs="Arial"/>
                <w:color w:val="000000"/>
                <w:kern w:val="0"/>
                <w:sz w:val="22"/>
                <w:szCs w:val="22"/>
                <w:lang w:val="en-MM"/>
                <w14:ligatures w14:val="none"/>
              </w:rPr>
              <w:t>S</w:t>
            </w:r>
            <w:r w:rsidR="006F11AF" w:rsidRPr="00A05D2C">
              <w:rPr>
                <w:rFonts w:ascii="Arial" w:eastAsia="Times New Roman" w:hAnsi="Arial" w:cs="Arial"/>
                <w:color w:val="000000"/>
                <w:kern w:val="0"/>
                <w:sz w:val="22"/>
                <w:szCs w:val="22"/>
                <w:lang w:val="en-MM"/>
                <w14:ligatures w14:val="none"/>
              </w:rPr>
              <w:t>ponsor</w:t>
            </w:r>
            <w:r w:rsidRPr="00A05D2C">
              <w:rPr>
                <w:rFonts w:ascii="Arial" w:eastAsia="Times New Roman" w:hAnsi="Arial" w:cs="Arial"/>
                <w:color w:val="000000"/>
                <w:kern w:val="0"/>
                <w:sz w:val="22"/>
                <w:szCs w:val="22"/>
                <w:lang w:val="en-MM"/>
                <w14:ligatures w14:val="none"/>
              </w:rPr>
              <w:t>’s</w:t>
            </w:r>
            <w:r w:rsidR="006F11AF" w:rsidRPr="00A05D2C">
              <w:rPr>
                <w:rFonts w:ascii="Arial" w:eastAsia="Times New Roman" w:hAnsi="Arial" w:cs="Arial"/>
                <w:color w:val="000000"/>
                <w:kern w:val="0"/>
                <w:sz w:val="22"/>
                <w:szCs w:val="22"/>
                <w:lang w:val="en-MM"/>
                <w14:ligatures w14:val="none"/>
              </w:rPr>
              <w:t xml:space="preserve"> Branding</w:t>
            </w:r>
            <w:r w:rsidR="004453A9" w:rsidRPr="00A05D2C">
              <w:rPr>
                <w:rFonts w:ascii="Arial" w:eastAsia="Times New Roman" w:hAnsi="Arial" w:cs="Arial"/>
                <w:color w:val="000000"/>
                <w:kern w:val="0"/>
                <w:sz w:val="22"/>
                <w:szCs w:val="22"/>
                <w:lang w:val="en-MM"/>
                <w14:ligatures w14:val="none"/>
              </w:rPr>
              <w:t xml:space="preserve"> </w:t>
            </w:r>
            <w:r w:rsidR="00B41227" w:rsidRPr="00A05D2C">
              <w:rPr>
                <w:rFonts w:ascii="Arial" w:eastAsia="Times New Roman" w:hAnsi="Arial" w:cs="Arial"/>
                <w:kern w:val="0"/>
                <w:sz w:val="22"/>
                <w:szCs w:val="22"/>
                <w:lang w:val="en-MM"/>
                <w14:ligatures w14:val="none"/>
              </w:rPr>
              <w:t>Message</w:t>
            </w:r>
          </w:p>
        </w:tc>
      </w:tr>
      <w:tr w:rsidR="00CC72DC" w:rsidRPr="00A05D2C" w14:paraId="3B22C31B" w14:textId="77777777" w:rsidTr="00F827F4">
        <w:tc>
          <w:tcPr>
            <w:tcW w:w="1615" w:type="dxa"/>
          </w:tcPr>
          <w:p w14:paraId="2FE5F242" w14:textId="316EA663" w:rsidR="00CC72DC" w:rsidRPr="00A05D2C" w:rsidRDefault="00CC72DC"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4: 30 Pm</w:t>
            </w:r>
          </w:p>
        </w:tc>
        <w:tc>
          <w:tcPr>
            <w:tcW w:w="7399" w:type="dxa"/>
          </w:tcPr>
          <w:p w14:paraId="238B8966" w14:textId="4796C6C2" w:rsidR="00CC72DC" w:rsidRPr="00A05D2C" w:rsidRDefault="00D60660" w:rsidP="00DC2139">
            <w:pPr>
              <w:pStyle w:val="whitespace-pre-wrap"/>
              <w:spacing w:before="0" w:beforeAutospacing="0" w:after="0" w:afterAutospacing="0" w:line="360" w:lineRule="auto"/>
              <w:rPr>
                <w:rFonts w:ascii="Arial" w:hAnsi="Arial" w:cs="Arial"/>
                <w:color w:val="000000"/>
                <w:sz w:val="22"/>
                <w:szCs w:val="22"/>
              </w:rPr>
            </w:pPr>
            <w:r w:rsidRPr="00A05D2C">
              <w:rPr>
                <w:rFonts w:ascii="Arial" w:hAnsi="Arial" w:cs="Arial"/>
                <w:color w:val="000000"/>
                <w:sz w:val="22"/>
                <w:szCs w:val="22"/>
              </w:rPr>
              <w:t>Congratulatory Remark</w:t>
            </w:r>
          </w:p>
        </w:tc>
      </w:tr>
      <w:tr w:rsidR="006710C1" w:rsidRPr="00A05D2C" w14:paraId="671B7F8A" w14:textId="77777777" w:rsidTr="00F827F4">
        <w:tc>
          <w:tcPr>
            <w:tcW w:w="1615" w:type="dxa"/>
          </w:tcPr>
          <w:p w14:paraId="78CF2B34" w14:textId="2E802FD1" w:rsidR="006710C1" w:rsidRPr="00A05D2C" w:rsidRDefault="006710C1"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4: 40 Pm</w:t>
            </w:r>
          </w:p>
        </w:tc>
        <w:tc>
          <w:tcPr>
            <w:tcW w:w="7399" w:type="dxa"/>
          </w:tcPr>
          <w:p w14:paraId="3EB955C0" w14:textId="13724BD4" w:rsidR="006710C1" w:rsidRPr="00A05D2C" w:rsidRDefault="006710C1" w:rsidP="00DC2139">
            <w:pPr>
              <w:pStyle w:val="whitespace-pre-wrap"/>
              <w:spacing w:before="0" w:beforeAutospacing="0" w:after="0" w:afterAutospacing="0" w:line="360" w:lineRule="auto"/>
              <w:rPr>
                <w:rFonts w:ascii="Arial" w:hAnsi="Arial" w:cs="Arial"/>
                <w:color w:val="000000"/>
                <w:sz w:val="22"/>
                <w:szCs w:val="22"/>
              </w:rPr>
            </w:pPr>
            <w:r w:rsidRPr="00A05D2C">
              <w:rPr>
                <w:rFonts w:ascii="Arial" w:hAnsi="Arial" w:cs="Arial"/>
                <w:color w:val="000000"/>
                <w:sz w:val="22"/>
                <w:szCs w:val="22"/>
              </w:rPr>
              <w:t>Group Photo Shooting</w:t>
            </w:r>
          </w:p>
        </w:tc>
      </w:tr>
      <w:tr w:rsidR="00CC72DC" w:rsidRPr="00A05D2C" w14:paraId="4BC0A75B" w14:textId="77777777" w:rsidTr="00F827F4">
        <w:tc>
          <w:tcPr>
            <w:tcW w:w="1615" w:type="dxa"/>
          </w:tcPr>
          <w:p w14:paraId="48294EE3" w14:textId="00CAA848" w:rsidR="00CC72DC" w:rsidRPr="00A05D2C" w:rsidRDefault="00CC72DC"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4: 45 Pm</w:t>
            </w:r>
          </w:p>
        </w:tc>
        <w:tc>
          <w:tcPr>
            <w:tcW w:w="7399" w:type="dxa"/>
          </w:tcPr>
          <w:p w14:paraId="73C4460F" w14:textId="260FF559" w:rsidR="00CC72DC" w:rsidRPr="00A05D2C" w:rsidRDefault="00D60660"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 xml:space="preserve">Exectutive </w:t>
            </w:r>
            <w:r w:rsidR="00CC72DC" w:rsidRPr="00A05D2C">
              <w:rPr>
                <w:rFonts w:ascii="Arial" w:eastAsia="Times New Roman" w:hAnsi="Arial" w:cs="Arial"/>
                <w:color w:val="000000"/>
                <w:kern w:val="0"/>
                <w:sz w:val="22"/>
                <w:szCs w:val="22"/>
                <w:lang w:val="en-MM"/>
                <w14:ligatures w14:val="none"/>
              </w:rPr>
              <w:t xml:space="preserve">Networking </w:t>
            </w:r>
            <w:r w:rsidR="00B41227" w:rsidRPr="00A05D2C">
              <w:rPr>
                <w:rFonts w:ascii="Arial" w:eastAsia="Times New Roman" w:hAnsi="Arial" w:cs="Arial"/>
                <w:color w:val="000000"/>
                <w:kern w:val="0"/>
                <w:sz w:val="22"/>
                <w:szCs w:val="22"/>
                <w:lang w:val="en-MM"/>
                <w14:ligatures w14:val="none"/>
              </w:rPr>
              <w:t>Reception</w:t>
            </w:r>
          </w:p>
        </w:tc>
      </w:tr>
      <w:tr w:rsidR="00CC72DC" w:rsidRPr="00A05D2C" w14:paraId="31D83FD7" w14:textId="77777777" w:rsidTr="00F827F4">
        <w:tc>
          <w:tcPr>
            <w:tcW w:w="1615" w:type="dxa"/>
          </w:tcPr>
          <w:p w14:paraId="267C30B9" w14:textId="790FED9C" w:rsidR="00CC72DC" w:rsidRPr="00A05D2C" w:rsidRDefault="00CC72DC"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 xml:space="preserve">6:00 Pm </w:t>
            </w:r>
          </w:p>
        </w:tc>
        <w:tc>
          <w:tcPr>
            <w:tcW w:w="7399" w:type="dxa"/>
          </w:tcPr>
          <w:p w14:paraId="0565EA40" w14:textId="04FE3BC1" w:rsidR="00CC72DC" w:rsidRPr="00A05D2C" w:rsidRDefault="00CC72DC" w:rsidP="00DC2139">
            <w:pPr>
              <w:spacing w:line="360" w:lineRule="auto"/>
              <w:rPr>
                <w:rFonts w:ascii="Arial" w:eastAsia="Times New Roman" w:hAnsi="Arial" w:cs="Arial"/>
                <w:color w:val="000000"/>
                <w:kern w:val="0"/>
                <w:sz w:val="22"/>
                <w:szCs w:val="22"/>
                <w:lang w:val="en-MM"/>
                <w14:ligatures w14:val="none"/>
              </w:rPr>
            </w:pPr>
            <w:r w:rsidRPr="00A05D2C">
              <w:rPr>
                <w:rFonts w:ascii="Arial" w:eastAsia="Times New Roman" w:hAnsi="Arial" w:cs="Arial"/>
                <w:color w:val="000000"/>
                <w:kern w:val="0"/>
                <w:sz w:val="22"/>
                <w:szCs w:val="22"/>
                <w:lang w:val="en-MM"/>
                <w14:ligatures w14:val="none"/>
              </w:rPr>
              <w:t>Event Conclusion</w:t>
            </w:r>
          </w:p>
        </w:tc>
      </w:tr>
    </w:tbl>
    <w:p w14:paraId="7C603B5F" w14:textId="33CE0754" w:rsidR="00A1261E" w:rsidRPr="00A05D2C" w:rsidRDefault="00A1261E" w:rsidP="00857758">
      <w:pPr>
        <w:pStyle w:val="whitespace-pre-wrap"/>
        <w:spacing w:before="0" w:beforeAutospacing="0" w:after="0" w:afterAutospacing="0" w:line="276" w:lineRule="auto"/>
        <w:rPr>
          <w:rFonts w:ascii="Arial" w:hAnsi="Arial" w:cs="Arial"/>
          <w:color w:val="000000"/>
          <w:sz w:val="22"/>
          <w:szCs w:val="22"/>
        </w:rPr>
      </w:pPr>
    </w:p>
    <w:p w14:paraId="0CA1F6B8" w14:textId="18D2E9DA" w:rsidR="00322520" w:rsidRPr="00A05D2C" w:rsidRDefault="00322520" w:rsidP="00322520">
      <w:pPr>
        <w:outlineLvl w:val="2"/>
        <w:rPr>
          <w:rFonts w:ascii="Arial" w:eastAsia="Times New Roman" w:hAnsi="Arial" w:cs="Arial"/>
          <w:b/>
          <w:bCs/>
          <w:color w:val="000000"/>
          <w:kern w:val="0"/>
          <w:lang w:val="en-MM"/>
          <w14:ligatures w14:val="none"/>
        </w:rPr>
      </w:pPr>
      <w:r w:rsidRPr="00A05D2C">
        <w:rPr>
          <w:rFonts w:ascii="Arial" w:eastAsia="Times New Roman" w:hAnsi="Arial" w:cs="Arial"/>
          <w:b/>
          <w:bCs/>
          <w:color w:val="000000"/>
          <w:kern w:val="0"/>
          <w:lang w:val="en-MM"/>
          <w14:ligatures w14:val="none"/>
        </w:rPr>
        <w:t>Supporting Sponsor</w:t>
      </w:r>
    </w:p>
    <w:p w14:paraId="1EF106C8" w14:textId="77777777" w:rsidR="00A05D2C" w:rsidRPr="00A05D2C" w:rsidRDefault="00A05D2C" w:rsidP="00322520">
      <w:pPr>
        <w:outlineLvl w:val="2"/>
        <w:rPr>
          <w:rFonts w:ascii="Arial" w:eastAsia="Times New Roman" w:hAnsi="Arial" w:cs="Arial"/>
          <w:b/>
          <w:bCs/>
          <w:color w:val="000000"/>
          <w:kern w:val="0"/>
          <w:lang w:val="en-MM"/>
          <w14:ligatures w14:val="none"/>
        </w:rPr>
      </w:pPr>
    </w:p>
    <w:p w14:paraId="389CD20A" w14:textId="677EDA89" w:rsidR="00DA3E07" w:rsidRDefault="00A05D2C" w:rsidP="00A05D2C">
      <w:pPr>
        <w:outlineLvl w:val="2"/>
        <w:rPr>
          <w:rFonts w:ascii="Arial" w:eastAsia="Times New Roman" w:hAnsi="Arial" w:cs="Arial"/>
          <w:color w:val="000000"/>
          <w:kern w:val="0"/>
          <w14:ligatures w14:val="none"/>
        </w:rPr>
      </w:pPr>
      <w:r w:rsidRPr="00A05D2C">
        <w:rPr>
          <w:rFonts w:ascii="Arial" w:eastAsia="Times New Roman" w:hAnsi="Arial" w:cs="Arial"/>
          <w:color w:val="000000"/>
          <w:kern w:val="0"/>
          <w14:ligatures w14:val="none"/>
        </w:rPr>
        <w:t>NEX4 ICT Solutions Co.</w:t>
      </w:r>
    </w:p>
    <w:p w14:paraId="114ED806" w14:textId="3DCE90FB" w:rsidR="00F827F4" w:rsidRPr="00A05D2C" w:rsidRDefault="00F827F4" w:rsidP="00F827F4">
      <w:pPr>
        <w:spacing w:before="100" w:beforeAutospacing="1" w:after="100" w:afterAutospacing="1"/>
        <w:outlineLvl w:val="2"/>
        <w:rPr>
          <w:rFonts w:ascii="Arial" w:eastAsia="Times New Roman" w:hAnsi="Arial" w:cs="Arial"/>
          <w:b/>
          <w:bCs/>
          <w:color w:val="000000"/>
          <w:kern w:val="0"/>
          <w:lang w:val="en-MM"/>
          <w14:ligatures w14:val="none"/>
        </w:rPr>
      </w:pPr>
      <w:r w:rsidRPr="00A05D2C">
        <w:rPr>
          <w:rFonts w:ascii="Arial" w:eastAsia="Times New Roman" w:hAnsi="Arial" w:cs="Arial"/>
          <w:b/>
          <w:bCs/>
          <w:color w:val="000000"/>
          <w:kern w:val="0"/>
          <w:lang w:val="en-MM"/>
          <w14:ligatures w14:val="none"/>
        </w:rPr>
        <w:t>RSVP</w:t>
      </w:r>
    </w:p>
    <w:p w14:paraId="0F578D27" w14:textId="139C748C" w:rsidR="00A05D2C" w:rsidRPr="00A05D2C" w:rsidRDefault="00A05D2C" w:rsidP="00A05D2C">
      <w:pPr>
        <w:spacing w:before="100" w:beforeAutospacing="1" w:after="100" w:afterAutospacing="1"/>
        <w:jc w:val="both"/>
        <w:rPr>
          <w:rFonts w:ascii="Arial" w:eastAsia="Times New Roman" w:hAnsi="Arial" w:cs="Arial"/>
          <w:color w:val="000000"/>
          <w:kern w:val="0"/>
          <w:sz w:val="22"/>
          <w:szCs w:val="22"/>
          <w:lang w:val="en-MM"/>
          <w14:ligatures w14:val="none"/>
        </w:rPr>
      </w:pPr>
      <w:r w:rsidRPr="00A05D2C">
        <w:rPr>
          <w:rFonts w:ascii="Arial" w:hAnsi="Arial" w:cs="Arial"/>
          <w:color w:val="000000"/>
        </w:rPr>
        <w:t>Attendance Note:</w:t>
      </w:r>
      <w:r w:rsidRPr="00A05D2C">
        <w:rPr>
          <w:rStyle w:val="apple-converted-space"/>
          <w:rFonts w:ascii="Arial" w:hAnsi="Arial" w:cs="Arial"/>
          <w:color w:val="000000"/>
        </w:rPr>
        <w:t> </w:t>
      </w:r>
      <w:r w:rsidRPr="00A05D2C">
        <w:rPr>
          <w:rFonts w:ascii="Arial" w:hAnsi="Arial" w:cs="Arial"/>
          <w:color w:val="000000"/>
        </w:rPr>
        <w:t>This invitation is exclusively for (1) senior executive or C-level representative per organization. The event brings together high-level decision-makers from both business and NGO sectors, fostering meaningful connections and exploring collaborative opportunities.</w:t>
      </w:r>
    </w:p>
    <w:p w14:paraId="7FCB6237" w14:textId="4663C87C" w:rsidR="0057692C" w:rsidRDefault="0057692C" w:rsidP="00BF0AAA">
      <w:pPr>
        <w:spacing w:before="100" w:beforeAutospacing="1" w:after="100" w:afterAutospacing="1"/>
        <w:jc w:val="both"/>
        <w:outlineLvl w:val="2"/>
        <w:rPr>
          <w:rFonts w:ascii="Arial" w:hAnsi="Arial" w:cs="Arial"/>
          <w:color w:val="000000"/>
        </w:rPr>
      </w:pPr>
      <w:r w:rsidRPr="00A05D2C">
        <w:rPr>
          <w:rFonts w:ascii="Arial" w:hAnsi="Arial" w:cs="Arial"/>
          <w:color w:val="000000"/>
        </w:rPr>
        <w:t xml:space="preserve">Please RSVP by February 5th, 2025, </w:t>
      </w:r>
      <w:r w:rsidR="00A05D2C">
        <w:rPr>
          <w:rFonts w:ascii="Arial" w:hAnsi="Arial" w:cs="Arial"/>
          <w:color w:val="000000"/>
        </w:rPr>
        <w:t>and for your registration, please click the link</w:t>
      </w:r>
      <w:r w:rsidR="00BB5483">
        <w:rPr>
          <w:rFonts w:ascii="Arial" w:hAnsi="Arial" w:cs="Arial"/>
          <w:color w:val="000000"/>
        </w:rPr>
        <w:t xml:space="preserve">: </w:t>
      </w:r>
      <w:hyperlink r:id="rId7" w:history="1">
        <w:r w:rsidR="00BB5483" w:rsidRPr="00D9317B">
          <w:rPr>
            <w:rStyle w:val="Hyperlink"/>
            <w:rFonts w:ascii="Arial" w:hAnsi="Arial" w:cs="Arial"/>
          </w:rPr>
          <w:t>https://forms.gle/r2WEJuq4Cd8wcs5WA</w:t>
        </w:r>
      </w:hyperlink>
      <w:r w:rsidR="00BB5483">
        <w:rPr>
          <w:rFonts w:ascii="Arial" w:hAnsi="Arial" w:cs="Arial"/>
          <w:color w:val="000000"/>
        </w:rPr>
        <w:t xml:space="preserve"> </w:t>
      </w:r>
      <w:r w:rsidR="00A05D2C">
        <w:rPr>
          <w:rFonts w:ascii="Arial" w:hAnsi="Arial" w:cs="Arial"/>
          <w:color w:val="000000"/>
        </w:rPr>
        <w:t>to fill the form.</w:t>
      </w:r>
    </w:p>
    <w:p w14:paraId="2AFBA158" w14:textId="59EFD1F4" w:rsidR="00BB5483" w:rsidRPr="00A05D2C" w:rsidRDefault="00BB5483" w:rsidP="00BF0AAA">
      <w:pPr>
        <w:spacing w:before="100" w:beforeAutospacing="1" w:after="100" w:afterAutospacing="1"/>
        <w:jc w:val="both"/>
        <w:outlineLvl w:val="2"/>
        <w:rPr>
          <w:rFonts w:ascii="Arial" w:hAnsi="Arial" w:cs="Arial"/>
          <w:color w:val="000000"/>
        </w:rPr>
      </w:pPr>
      <w:r>
        <w:rPr>
          <w:rFonts w:ascii="Arial" w:hAnsi="Arial" w:cs="Arial"/>
          <w:color w:val="000000"/>
        </w:rPr>
        <w:t>(Or) register by replying to this email with (1). the name of attending executive, (2). position, (3). organization/company name, (4). contact e-mail and (5). contact phone number.</w:t>
      </w:r>
    </w:p>
    <w:p w14:paraId="01E24B54" w14:textId="4FF42F77" w:rsidR="00322520" w:rsidRPr="00A05D2C" w:rsidRDefault="00F827F4" w:rsidP="00BB5483">
      <w:pPr>
        <w:pStyle w:val="whitespace-pre-wrap"/>
        <w:spacing w:before="0" w:beforeAutospacing="0" w:after="0" w:afterAutospacing="0" w:line="276" w:lineRule="auto"/>
        <w:jc w:val="both"/>
        <w:rPr>
          <w:rFonts w:ascii="Arial" w:hAnsi="Arial" w:cs="Arial"/>
          <w:color w:val="000000"/>
          <w:sz w:val="22"/>
          <w:szCs w:val="22"/>
        </w:rPr>
      </w:pPr>
      <w:r w:rsidRPr="00A05D2C">
        <w:rPr>
          <w:rFonts w:ascii="Arial" w:hAnsi="Arial" w:cs="Arial"/>
          <w:color w:val="000000"/>
          <w:sz w:val="22"/>
          <w:szCs w:val="22"/>
        </w:rPr>
        <w:t>Together, we are shaping the future of organizational excellence and business</w:t>
      </w:r>
      <w:r w:rsidR="00BB5483">
        <w:rPr>
          <w:rFonts w:ascii="Arial" w:hAnsi="Arial" w:cs="Arial"/>
          <w:color w:val="000000"/>
          <w:sz w:val="22"/>
          <w:szCs w:val="22"/>
        </w:rPr>
        <w:t xml:space="preserve"> </w:t>
      </w:r>
      <w:r w:rsidRPr="00A05D2C">
        <w:rPr>
          <w:rFonts w:ascii="Arial" w:hAnsi="Arial" w:cs="Arial"/>
          <w:color w:val="000000"/>
          <w:sz w:val="22"/>
          <w:szCs w:val="22"/>
        </w:rPr>
        <w:t>transformation. We look forward to your presence at this momentous occasion.</w:t>
      </w:r>
    </w:p>
    <w:sectPr w:rsidR="00322520" w:rsidRPr="00A05D2C" w:rsidSect="00D9625D">
      <w:footerReference w:type="even" r:id="rId8"/>
      <w:footerReference w:type="default" r:id="rId9"/>
      <w:pgSz w:w="11904" w:h="16836"/>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BCF3" w14:textId="77777777" w:rsidR="002E3C8F" w:rsidRDefault="002E3C8F" w:rsidP="00145803">
      <w:r>
        <w:separator/>
      </w:r>
    </w:p>
  </w:endnote>
  <w:endnote w:type="continuationSeparator" w:id="0">
    <w:p w14:paraId="05D556E4" w14:textId="77777777" w:rsidR="002E3C8F" w:rsidRDefault="002E3C8F" w:rsidP="0014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9801055"/>
      <w:docPartObj>
        <w:docPartGallery w:val="Page Numbers (Bottom of Page)"/>
        <w:docPartUnique/>
      </w:docPartObj>
    </w:sdtPr>
    <w:sdtContent>
      <w:p w14:paraId="3D3DE041" w14:textId="326C9AE6" w:rsidR="00145803" w:rsidRDefault="00145803" w:rsidP="00D21C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B52AF6" w14:textId="77777777" w:rsidR="00145803" w:rsidRDefault="00145803" w:rsidP="001458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8423"/>
      <w:docPartObj>
        <w:docPartGallery w:val="Page Numbers (Bottom of Page)"/>
        <w:docPartUnique/>
      </w:docPartObj>
    </w:sdtPr>
    <w:sdtContent>
      <w:p w14:paraId="1FEA54AB" w14:textId="1EA4F016" w:rsidR="00145803" w:rsidRDefault="00145803" w:rsidP="00D21C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C80DFE" w14:textId="34BC70F4" w:rsidR="00145803" w:rsidRPr="00145803" w:rsidRDefault="00145803" w:rsidP="00145803">
    <w:pPr>
      <w:spacing w:before="100" w:beforeAutospacing="1" w:after="100" w:afterAutospacing="1"/>
      <w:ind w:right="360"/>
      <w:jc w:val="center"/>
      <w:outlineLvl w:val="0"/>
      <w:rPr>
        <w:rFonts w:ascii="Times New Roman" w:eastAsia="Times New Roman" w:hAnsi="Times New Roman" w:cs="Times New Roman"/>
        <w:color w:val="000000"/>
        <w:kern w:val="36"/>
        <w:sz w:val="15"/>
        <w:szCs w:val="15"/>
        <w:lang w:val="en-MM"/>
        <w14:ligatures w14:val="none"/>
      </w:rPr>
    </w:pPr>
    <w:r w:rsidRPr="00145803">
      <w:rPr>
        <w:rFonts w:ascii="Times New Roman" w:eastAsia="Times New Roman" w:hAnsi="Times New Roman" w:cs="Times New Roman"/>
        <w:color w:val="000000"/>
        <w:kern w:val="36"/>
        <w:sz w:val="15"/>
        <w:szCs w:val="15"/>
        <w:lang w:val="en-MM"/>
        <w14:ligatures w14:val="none"/>
      </w:rPr>
      <w:t xml:space="preserve">Strategic Partnership Signing </w:t>
    </w:r>
    <w:r w:rsidR="00967447">
      <w:rPr>
        <w:rFonts w:ascii="Times New Roman" w:eastAsia="Times New Roman" w:hAnsi="Times New Roman" w:cs="Times New Roman"/>
        <w:color w:val="000000"/>
        <w:kern w:val="36"/>
        <w:sz w:val="15"/>
        <w:szCs w:val="15"/>
        <w:lang w:val="en-MM"/>
        <w14:ligatures w14:val="none"/>
      </w:rPr>
      <w:t xml:space="preserve">Ceremony </w:t>
    </w:r>
    <w:r w:rsidRPr="00145803">
      <w:rPr>
        <w:rFonts w:ascii="Times New Roman" w:eastAsia="Times New Roman" w:hAnsi="Times New Roman" w:cs="Times New Roman"/>
        <w:color w:val="000000"/>
        <w:kern w:val="36"/>
        <w:sz w:val="15"/>
        <w:szCs w:val="15"/>
        <w:lang w:val="en-MM"/>
        <w14:ligatures w14:val="none"/>
      </w:rPr>
      <w:t xml:space="preserve">&amp; </w:t>
    </w:r>
    <w:r w:rsidR="00967447">
      <w:rPr>
        <w:rFonts w:ascii="Times New Roman" w:eastAsia="Times New Roman" w:hAnsi="Times New Roman" w:cs="Times New Roman"/>
        <w:color w:val="000000"/>
        <w:kern w:val="36"/>
        <w:sz w:val="15"/>
        <w:szCs w:val="15"/>
        <w:lang w:val="en-MM"/>
        <w14:ligatures w14:val="none"/>
      </w:rPr>
      <w:t xml:space="preserve">Executive </w:t>
    </w:r>
    <w:r w:rsidRPr="00145803">
      <w:rPr>
        <w:rFonts w:ascii="Times New Roman" w:eastAsia="Times New Roman" w:hAnsi="Times New Roman" w:cs="Times New Roman"/>
        <w:color w:val="000000"/>
        <w:kern w:val="36"/>
        <w:sz w:val="15"/>
        <w:szCs w:val="15"/>
        <w:lang w:val="en-MM"/>
        <w14:ligatures w14:val="none"/>
      </w:rPr>
      <w:t>Networking Event</w:t>
    </w:r>
  </w:p>
  <w:p w14:paraId="53E87DE4" w14:textId="77777777" w:rsidR="00145803" w:rsidRDefault="0014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E1E3" w14:textId="77777777" w:rsidR="002E3C8F" w:rsidRDefault="002E3C8F" w:rsidP="00145803">
      <w:r>
        <w:separator/>
      </w:r>
    </w:p>
  </w:footnote>
  <w:footnote w:type="continuationSeparator" w:id="0">
    <w:p w14:paraId="3D6F4020" w14:textId="77777777" w:rsidR="002E3C8F" w:rsidRDefault="002E3C8F" w:rsidP="00145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7E30"/>
    <w:multiLevelType w:val="multilevel"/>
    <w:tmpl w:val="97E0D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30D8F"/>
    <w:multiLevelType w:val="multilevel"/>
    <w:tmpl w:val="A316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556E9"/>
    <w:multiLevelType w:val="multilevel"/>
    <w:tmpl w:val="F30E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342E"/>
    <w:multiLevelType w:val="multilevel"/>
    <w:tmpl w:val="EF040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C424F"/>
    <w:multiLevelType w:val="hybridMultilevel"/>
    <w:tmpl w:val="EED86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157796">
    <w:abstractNumId w:val="3"/>
  </w:num>
  <w:num w:numId="2" w16cid:durableId="1633441748">
    <w:abstractNumId w:val="0"/>
  </w:num>
  <w:num w:numId="3" w16cid:durableId="246353762">
    <w:abstractNumId w:val="1"/>
  </w:num>
  <w:num w:numId="4" w16cid:durableId="1597324218">
    <w:abstractNumId w:val="2"/>
  </w:num>
  <w:num w:numId="5" w16cid:durableId="628560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8A"/>
    <w:rsid w:val="000115D2"/>
    <w:rsid w:val="00046D34"/>
    <w:rsid w:val="0007529F"/>
    <w:rsid w:val="000B4FED"/>
    <w:rsid w:val="000C051C"/>
    <w:rsid w:val="00145803"/>
    <w:rsid w:val="00146C9B"/>
    <w:rsid w:val="001A2527"/>
    <w:rsid w:val="001F431D"/>
    <w:rsid w:val="00202FF7"/>
    <w:rsid w:val="00225723"/>
    <w:rsid w:val="002319D7"/>
    <w:rsid w:val="00282E07"/>
    <w:rsid w:val="00283EDB"/>
    <w:rsid w:val="002B4677"/>
    <w:rsid w:val="002E3C8F"/>
    <w:rsid w:val="002E59A0"/>
    <w:rsid w:val="002F1DCF"/>
    <w:rsid w:val="002F344B"/>
    <w:rsid w:val="00322520"/>
    <w:rsid w:val="00337A9B"/>
    <w:rsid w:val="003676D7"/>
    <w:rsid w:val="003D23A4"/>
    <w:rsid w:val="004162D2"/>
    <w:rsid w:val="004453A9"/>
    <w:rsid w:val="00492F94"/>
    <w:rsid w:val="004A1C11"/>
    <w:rsid w:val="004D17F4"/>
    <w:rsid w:val="00541AFC"/>
    <w:rsid w:val="00550F11"/>
    <w:rsid w:val="005620B0"/>
    <w:rsid w:val="0056538A"/>
    <w:rsid w:val="0057692C"/>
    <w:rsid w:val="005822EC"/>
    <w:rsid w:val="005976DF"/>
    <w:rsid w:val="005A1141"/>
    <w:rsid w:val="005A2328"/>
    <w:rsid w:val="005A729F"/>
    <w:rsid w:val="005B4BA3"/>
    <w:rsid w:val="005B584F"/>
    <w:rsid w:val="00623262"/>
    <w:rsid w:val="00630ED4"/>
    <w:rsid w:val="006651AF"/>
    <w:rsid w:val="006710C1"/>
    <w:rsid w:val="00680CFD"/>
    <w:rsid w:val="006F11AF"/>
    <w:rsid w:val="007561C9"/>
    <w:rsid w:val="0076619D"/>
    <w:rsid w:val="007D7357"/>
    <w:rsid w:val="00807E68"/>
    <w:rsid w:val="0081394B"/>
    <w:rsid w:val="00857758"/>
    <w:rsid w:val="00873F92"/>
    <w:rsid w:val="008809A7"/>
    <w:rsid w:val="008A2B7D"/>
    <w:rsid w:val="008A367B"/>
    <w:rsid w:val="00935B4A"/>
    <w:rsid w:val="00935F16"/>
    <w:rsid w:val="00967447"/>
    <w:rsid w:val="00991B03"/>
    <w:rsid w:val="00A00E02"/>
    <w:rsid w:val="00A05D2C"/>
    <w:rsid w:val="00A1261E"/>
    <w:rsid w:val="00A16202"/>
    <w:rsid w:val="00A43E05"/>
    <w:rsid w:val="00A63A13"/>
    <w:rsid w:val="00A7132E"/>
    <w:rsid w:val="00A9721B"/>
    <w:rsid w:val="00AA02AB"/>
    <w:rsid w:val="00AA061F"/>
    <w:rsid w:val="00AD042D"/>
    <w:rsid w:val="00B27792"/>
    <w:rsid w:val="00B3566F"/>
    <w:rsid w:val="00B372B1"/>
    <w:rsid w:val="00B41227"/>
    <w:rsid w:val="00BB5483"/>
    <w:rsid w:val="00BE009E"/>
    <w:rsid w:val="00BF0AAA"/>
    <w:rsid w:val="00C31F92"/>
    <w:rsid w:val="00C50D09"/>
    <w:rsid w:val="00C70E0D"/>
    <w:rsid w:val="00CA3616"/>
    <w:rsid w:val="00CC4DAA"/>
    <w:rsid w:val="00CC72DC"/>
    <w:rsid w:val="00D22467"/>
    <w:rsid w:val="00D32611"/>
    <w:rsid w:val="00D476A1"/>
    <w:rsid w:val="00D4791F"/>
    <w:rsid w:val="00D60660"/>
    <w:rsid w:val="00D71CE2"/>
    <w:rsid w:val="00D9625D"/>
    <w:rsid w:val="00DA3E07"/>
    <w:rsid w:val="00DC2139"/>
    <w:rsid w:val="00E22402"/>
    <w:rsid w:val="00E50AF8"/>
    <w:rsid w:val="00E80232"/>
    <w:rsid w:val="00F40779"/>
    <w:rsid w:val="00F46225"/>
    <w:rsid w:val="00F66A4E"/>
    <w:rsid w:val="00F827F4"/>
    <w:rsid w:val="00F86E29"/>
  </w:rsids>
  <m:mathPr>
    <m:mathFont m:val="Cambria Math"/>
    <m:brkBin m:val="before"/>
    <m:brkBinSub m:val="--"/>
    <m:smallFrac m:val="0"/>
    <m:dispDef/>
    <m:lMargin m:val="0"/>
    <m:rMargin m:val="0"/>
    <m:defJc m:val="centerGroup"/>
    <m:wrapIndent m:val="1440"/>
    <m:intLim m:val="subSup"/>
    <m:naryLim m:val="undOvr"/>
  </m:mathPr>
  <w:themeFontLang w:val="en-MM"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F4C9"/>
  <w15:chartTrackingRefBased/>
  <w15:docId w15:val="{E1F6E958-E52A-2143-9FA3-6A081001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56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5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3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3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3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3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5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5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38A"/>
    <w:rPr>
      <w:rFonts w:eastAsiaTheme="majorEastAsia" w:cstheme="majorBidi"/>
      <w:color w:val="272727" w:themeColor="text1" w:themeTint="D8"/>
    </w:rPr>
  </w:style>
  <w:style w:type="paragraph" w:styleId="Title">
    <w:name w:val="Title"/>
    <w:basedOn w:val="Normal"/>
    <w:next w:val="Normal"/>
    <w:link w:val="TitleChar"/>
    <w:uiPriority w:val="10"/>
    <w:qFormat/>
    <w:rsid w:val="005653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3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3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538A"/>
    <w:rPr>
      <w:rFonts w:cs="Arial Unicode MS"/>
      <w:i/>
      <w:iCs/>
      <w:color w:val="404040" w:themeColor="text1" w:themeTint="BF"/>
    </w:rPr>
  </w:style>
  <w:style w:type="paragraph" w:styleId="ListParagraph">
    <w:name w:val="List Paragraph"/>
    <w:basedOn w:val="Normal"/>
    <w:uiPriority w:val="34"/>
    <w:qFormat/>
    <w:rsid w:val="0056538A"/>
    <w:pPr>
      <w:ind w:left="720"/>
      <w:contextualSpacing/>
    </w:pPr>
  </w:style>
  <w:style w:type="character" w:styleId="IntenseEmphasis">
    <w:name w:val="Intense Emphasis"/>
    <w:basedOn w:val="DefaultParagraphFont"/>
    <w:uiPriority w:val="21"/>
    <w:qFormat/>
    <w:rsid w:val="0056538A"/>
    <w:rPr>
      <w:i/>
      <w:iCs/>
      <w:color w:val="0F4761" w:themeColor="accent1" w:themeShade="BF"/>
    </w:rPr>
  </w:style>
  <w:style w:type="paragraph" w:styleId="IntenseQuote">
    <w:name w:val="Intense Quote"/>
    <w:basedOn w:val="Normal"/>
    <w:next w:val="Normal"/>
    <w:link w:val="IntenseQuoteChar"/>
    <w:uiPriority w:val="30"/>
    <w:qFormat/>
    <w:rsid w:val="0056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38A"/>
    <w:rPr>
      <w:rFonts w:cs="Arial Unicode MS"/>
      <w:i/>
      <w:iCs/>
      <w:color w:val="0F4761" w:themeColor="accent1" w:themeShade="BF"/>
    </w:rPr>
  </w:style>
  <w:style w:type="character" w:styleId="IntenseReference">
    <w:name w:val="Intense Reference"/>
    <w:basedOn w:val="DefaultParagraphFont"/>
    <w:uiPriority w:val="32"/>
    <w:qFormat/>
    <w:rsid w:val="0056538A"/>
    <w:rPr>
      <w:b/>
      <w:bCs/>
      <w:smallCaps/>
      <w:color w:val="0F4761" w:themeColor="accent1" w:themeShade="BF"/>
      <w:spacing w:val="5"/>
    </w:rPr>
  </w:style>
  <w:style w:type="paragraph" w:customStyle="1" w:styleId="whitespace-pre-wrap">
    <w:name w:val="whitespace-pre-wrap"/>
    <w:basedOn w:val="Normal"/>
    <w:rsid w:val="0056538A"/>
    <w:pPr>
      <w:spacing w:before="100" w:beforeAutospacing="1" w:after="100" w:afterAutospacing="1"/>
    </w:pPr>
    <w:rPr>
      <w:rFonts w:ascii="Times New Roman" w:eastAsia="Times New Roman" w:hAnsi="Times New Roman" w:cs="Times New Roman"/>
      <w:kern w:val="0"/>
      <w:lang w:val="en-MM"/>
      <w14:ligatures w14:val="none"/>
    </w:rPr>
  </w:style>
  <w:style w:type="paragraph" w:customStyle="1" w:styleId="whitespace-normal">
    <w:name w:val="whitespace-normal"/>
    <w:basedOn w:val="Normal"/>
    <w:rsid w:val="0056538A"/>
    <w:pPr>
      <w:spacing w:before="100" w:beforeAutospacing="1" w:after="100" w:afterAutospacing="1"/>
    </w:pPr>
    <w:rPr>
      <w:rFonts w:ascii="Times New Roman" w:eastAsia="Times New Roman" w:hAnsi="Times New Roman" w:cs="Times New Roman"/>
      <w:kern w:val="0"/>
      <w:lang w:val="en-MM"/>
      <w14:ligatures w14:val="none"/>
    </w:rPr>
  </w:style>
  <w:style w:type="character" w:styleId="Strong">
    <w:name w:val="Strong"/>
    <w:basedOn w:val="DefaultParagraphFont"/>
    <w:uiPriority w:val="22"/>
    <w:qFormat/>
    <w:rsid w:val="0056538A"/>
    <w:rPr>
      <w:b/>
      <w:bCs/>
    </w:rPr>
  </w:style>
  <w:style w:type="table" w:styleId="TableGrid">
    <w:name w:val="Table Grid"/>
    <w:basedOn w:val="TableNormal"/>
    <w:uiPriority w:val="39"/>
    <w:rsid w:val="006F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41AFC"/>
  </w:style>
  <w:style w:type="character" w:styleId="Hyperlink">
    <w:name w:val="Hyperlink"/>
    <w:basedOn w:val="DefaultParagraphFont"/>
    <w:uiPriority w:val="99"/>
    <w:unhideWhenUsed/>
    <w:rsid w:val="00630ED4"/>
    <w:rPr>
      <w:color w:val="0000FF"/>
      <w:u w:val="single"/>
    </w:rPr>
  </w:style>
  <w:style w:type="paragraph" w:styleId="Header">
    <w:name w:val="header"/>
    <w:basedOn w:val="Normal"/>
    <w:link w:val="HeaderChar"/>
    <w:uiPriority w:val="99"/>
    <w:unhideWhenUsed/>
    <w:rsid w:val="00145803"/>
    <w:pPr>
      <w:tabs>
        <w:tab w:val="center" w:pos="4680"/>
        <w:tab w:val="right" w:pos="9360"/>
      </w:tabs>
    </w:pPr>
  </w:style>
  <w:style w:type="character" w:customStyle="1" w:styleId="HeaderChar">
    <w:name w:val="Header Char"/>
    <w:basedOn w:val="DefaultParagraphFont"/>
    <w:link w:val="Header"/>
    <w:uiPriority w:val="99"/>
    <w:rsid w:val="00145803"/>
    <w:rPr>
      <w:rFonts w:cs="Arial Unicode MS"/>
    </w:rPr>
  </w:style>
  <w:style w:type="paragraph" w:styleId="Footer">
    <w:name w:val="footer"/>
    <w:basedOn w:val="Normal"/>
    <w:link w:val="FooterChar"/>
    <w:uiPriority w:val="99"/>
    <w:unhideWhenUsed/>
    <w:rsid w:val="00145803"/>
    <w:pPr>
      <w:tabs>
        <w:tab w:val="center" w:pos="4680"/>
        <w:tab w:val="right" w:pos="9360"/>
      </w:tabs>
    </w:pPr>
  </w:style>
  <w:style w:type="character" w:customStyle="1" w:styleId="FooterChar">
    <w:name w:val="Footer Char"/>
    <w:basedOn w:val="DefaultParagraphFont"/>
    <w:link w:val="Footer"/>
    <w:uiPriority w:val="99"/>
    <w:rsid w:val="00145803"/>
    <w:rPr>
      <w:rFonts w:cs="Arial Unicode MS"/>
    </w:rPr>
  </w:style>
  <w:style w:type="character" w:styleId="PageNumber">
    <w:name w:val="page number"/>
    <w:basedOn w:val="DefaultParagraphFont"/>
    <w:uiPriority w:val="99"/>
    <w:semiHidden/>
    <w:unhideWhenUsed/>
    <w:rsid w:val="00145803"/>
  </w:style>
  <w:style w:type="character" w:styleId="UnresolvedMention">
    <w:name w:val="Unresolved Mention"/>
    <w:basedOn w:val="DefaultParagraphFont"/>
    <w:uiPriority w:val="99"/>
    <w:semiHidden/>
    <w:unhideWhenUsed/>
    <w:rsid w:val="00BB5483"/>
    <w:rPr>
      <w:color w:val="605E5C"/>
      <w:shd w:val="clear" w:color="auto" w:fill="E1DFDD"/>
    </w:rPr>
  </w:style>
  <w:style w:type="character" w:styleId="FollowedHyperlink">
    <w:name w:val="FollowedHyperlink"/>
    <w:basedOn w:val="DefaultParagraphFont"/>
    <w:uiPriority w:val="99"/>
    <w:semiHidden/>
    <w:unhideWhenUsed/>
    <w:rsid w:val="00BB54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135">
      <w:bodyDiv w:val="1"/>
      <w:marLeft w:val="0"/>
      <w:marRight w:val="0"/>
      <w:marTop w:val="0"/>
      <w:marBottom w:val="0"/>
      <w:divBdr>
        <w:top w:val="none" w:sz="0" w:space="0" w:color="auto"/>
        <w:left w:val="none" w:sz="0" w:space="0" w:color="auto"/>
        <w:bottom w:val="none" w:sz="0" w:space="0" w:color="auto"/>
        <w:right w:val="none" w:sz="0" w:space="0" w:color="auto"/>
      </w:divBdr>
    </w:div>
    <w:div w:id="158007779">
      <w:bodyDiv w:val="1"/>
      <w:marLeft w:val="0"/>
      <w:marRight w:val="0"/>
      <w:marTop w:val="0"/>
      <w:marBottom w:val="0"/>
      <w:divBdr>
        <w:top w:val="none" w:sz="0" w:space="0" w:color="auto"/>
        <w:left w:val="none" w:sz="0" w:space="0" w:color="auto"/>
        <w:bottom w:val="none" w:sz="0" w:space="0" w:color="auto"/>
        <w:right w:val="none" w:sz="0" w:space="0" w:color="auto"/>
      </w:divBdr>
    </w:div>
    <w:div w:id="172888891">
      <w:bodyDiv w:val="1"/>
      <w:marLeft w:val="0"/>
      <w:marRight w:val="0"/>
      <w:marTop w:val="0"/>
      <w:marBottom w:val="0"/>
      <w:divBdr>
        <w:top w:val="none" w:sz="0" w:space="0" w:color="auto"/>
        <w:left w:val="none" w:sz="0" w:space="0" w:color="auto"/>
        <w:bottom w:val="none" w:sz="0" w:space="0" w:color="auto"/>
        <w:right w:val="none" w:sz="0" w:space="0" w:color="auto"/>
      </w:divBdr>
    </w:div>
    <w:div w:id="177893887">
      <w:bodyDiv w:val="1"/>
      <w:marLeft w:val="0"/>
      <w:marRight w:val="0"/>
      <w:marTop w:val="0"/>
      <w:marBottom w:val="0"/>
      <w:divBdr>
        <w:top w:val="none" w:sz="0" w:space="0" w:color="auto"/>
        <w:left w:val="none" w:sz="0" w:space="0" w:color="auto"/>
        <w:bottom w:val="none" w:sz="0" w:space="0" w:color="auto"/>
        <w:right w:val="none" w:sz="0" w:space="0" w:color="auto"/>
      </w:divBdr>
    </w:div>
    <w:div w:id="7414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r2WEJuq4Cd8wcs5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 Ko  Lwin</dc:creator>
  <cp:keywords/>
  <dc:description/>
  <cp:lastModifiedBy>Myint Zu</cp:lastModifiedBy>
  <cp:revision>6</cp:revision>
  <cp:lastPrinted>2025-01-15T09:23:00Z</cp:lastPrinted>
  <dcterms:created xsi:type="dcterms:W3CDTF">2025-01-23T11:20:00Z</dcterms:created>
  <dcterms:modified xsi:type="dcterms:W3CDTF">2025-02-03T04:56:00Z</dcterms:modified>
</cp:coreProperties>
</file>